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F44" w:rsidRPr="00553F44" w:rsidRDefault="00553F44" w:rsidP="00E94CDA">
      <w:pPr>
        <w:pStyle w:val="NormlWeb"/>
        <w:spacing w:before="0" w:beforeAutospacing="0" w:after="0" w:afterAutospacing="0" w:line="360" w:lineRule="auto"/>
        <w:jc w:val="both"/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</w:pPr>
      <w:r w:rsidRPr="00553F44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 xml:space="preserve">2015-ben is megrendezésre </w:t>
      </w:r>
      <w:proofErr w:type="gramStart"/>
      <w:r w:rsidRPr="00553F44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>kerül</w:t>
      </w:r>
      <w:proofErr w:type="gramEnd"/>
      <w:r w:rsidRPr="00553F44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 xml:space="preserve"> </w:t>
      </w:r>
      <w:r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 xml:space="preserve">és </w:t>
      </w:r>
      <w:r w:rsidRPr="00553F44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>nemzetközi programmal bővül</w:t>
      </w:r>
      <w:r w:rsidRPr="00553F44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 xml:space="preserve"> a MUZEUM@DIGIT Konferencia </w:t>
      </w:r>
    </w:p>
    <w:p w:rsidR="00553F44" w:rsidRDefault="00553F44" w:rsidP="00E94CDA">
      <w:pPr>
        <w:pStyle w:val="NormlWeb"/>
        <w:spacing w:before="0" w:beforeAutospacing="0" w:after="0" w:afterAutospacing="0" w:line="360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:rsidR="00E94CDA" w:rsidRDefault="00E94CDA" w:rsidP="00E94CDA">
      <w:pPr>
        <w:pStyle w:val="NormlWeb"/>
        <w:spacing w:before="0" w:beforeAutospacing="0" w:after="0" w:afterAutospacing="0" w:line="360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7B239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A </w:t>
      </w:r>
      <w:r w:rsidR="00553F44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2013-as és 2014-es </w:t>
      </w:r>
      <w:r w:rsidRPr="007B239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MUZEUM@DIGIT Múzeumi Digitalizálási Konferenciák nagy sikerére való tekintettel a Magyar Nemzeti Múzeum Országos Muzeológiai Módszertani és Információs Központja </w:t>
      </w:r>
      <w:r w:rsidR="00387CA0">
        <w:rPr>
          <w:rFonts w:asciiTheme="minorHAnsi" w:eastAsiaTheme="minorHAnsi" w:hAnsiTheme="minorHAnsi" w:cstheme="minorHAnsi"/>
          <w:sz w:val="22"/>
          <w:szCs w:val="22"/>
          <w:lang w:eastAsia="en-US"/>
        </w:rPr>
        <w:t>idén harmadik alkalommal</w:t>
      </w:r>
      <w:r w:rsidR="00553F44">
        <w:rPr>
          <w:rFonts w:asciiTheme="minorHAnsi" w:eastAsiaTheme="minorHAnsi" w:hAnsiTheme="minorHAnsi" w:cstheme="minorHAnsi"/>
          <w:sz w:val="22"/>
          <w:szCs w:val="22"/>
          <w:lang w:eastAsia="en-US"/>
        </w:rPr>
        <w:t>, november 3-án és 4-én</w:t>
      </w:r>
      <w:r w:rsidR="00387CA0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rendezi meg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a MUZEUM@DIGIT K</w:t>
      </w:r>
      <w:r w:rsidR="00553F44">
        <w:rPr>
          <w:rFonts w:asciiTheme="minorHAnsi" w:eastAsiaTheme="minorHAnsi" w:hAnsiTheme="minorHAnsi" w:cstheme="minorHAnsi"/>
          <w:sz w:val="22"/>
          <w:szCs w:val="22"/>
          <w:lang w:eastAsia="en-US"/>
        </w:rPr>
        <w:t>onferenciát.</w:t>
      </w:r>
    </w:p>
    <w:p w:rsidR="00FF56F2" w:rsidRDefault="00FF56F2" w:rsidP="00E94CDA">
      <w:pPr>
        <w:pStyle w:val="NormlWeb"/>
        <w:spacing w:before="0" w:beforeAutospacing="0" w:after="0" w:afterAutospacing="0" w:line="360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:rsidR="00553F44" w:rsidRDefault="00553F44" w:rsidP="00E94CDA">
      <w:pPr>
        <w:pStyle w:val="NormlWeb"/>
        <w:spacing w:before="0" w:beforeAutospacing="0" w:after="0" w:afterAutospacing="0" w:line="360" w:lineRule="auto"/>
        <w:jc w:val="both"/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</w:pPr>
      <w:r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>A konferencia helye</w:t>
      </w:r>
      <w:r w:rsidR="00FF56F2" w:rsidRPr="00FF56F2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 xml:space="preserve">: Magyar Nemzeti Múzeum, </w:t>
      </w:r>
      <w:r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>Díszterem</w:t>
      </w:r>
    </w:p>
    <w:p w:rsidR="00FF56F2" w:rsidRPr="00FF56F2" w:rsidRDefault="00553F44" w:rsidP="00E94CDA">
      <w:pPr>
        <w:pStyle w:val="NormlWeb"/>
        <w:spacing w:before="0" w:beforeAutospacing="0" w:after="0" w:afterAutospacing="0" w:line="360" w:lineRule="auto"/>
        <w:jc w:val="both"/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</w:pPr>
      <w:r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>I</w:t>
      </w:r>
      <w:r w:rsidRPr="00FF56F2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>dőpontja</w:t>
      </w:r>
      <w:r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>:</w:t>
      </w:r>
      <w:r w:rsidRPr="00FF56F2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 xml:space="preserve"> </w:t>
      </w:r>
      <w:r w:rsidR="00FF56F2" w:rsidRPr="00FF56F2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>2015. november 3-4.</w:t>
      </w:r>
    </w:p>
    <w:p w:rsidR="00E94CDA" w:rsidRPr="007B239F" w:rsidRDefault="00E94CDA" w:rsidP="00E94CDA">
      <w:pPr>
        <w:pStyle w:val="NormlWeb"/>
        <w:spacing w:before="0" w:beforeAutospacing="0" w:after="0" w:afterAutospacing="0" w:line="360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:rsidR="00E94CDA" w:rsidRDefault="00BB3560" w:rsidP="00E94CDA">
      <w:pPr>
        <w:pStyle w:val="NormlWeb"/>
        <w:spacing w:before="0" w:beforeAutospacing="0" w:after="0" w:afterAutospacing="0" w:line="360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A digitális világ számtalan érdekes témaköre közül </w:t>
      </w:r>
      <w:r w:rsidR="00387CA0">
        <w:rPr>
          <w:rFonts w:asciiTheme="minorHAnsi" w:eastAsiaTheme="minorHAnsi" w:hAnsiTheme="minorHAnsi" w:cstheme="minorHAnsi"/>
          <w:sz w:val="22"/>
          <w:szCs w:val="22"/>
          <w:lang w:eastAsia="en-US"/>
        </w:rPr>
        <w:t>2015-ben nagy</w:t>
      </w:r>
      <w:r w:rsidR="00E94CDA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hangsúlyt fektetünk az aktuá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lis kérdésekre, illetve a múzeumi bemutatás és kommunikáció során </w:t>
      </w:r>
      <w:r w:rsidR="00E94CDA">
        <w:rPr>
          <w:rFonts w:asciiTheme="minorHAnsi" w:eastAsiaTheme="minorHAnsi" w:hAnsiTheme="minorHAnsi" w:cstheme="minorHAnsi"/>
          <w:sz w:val="22"/>
          <w:szCs w:val="22"/>
          <w:lang w:eastAsia="en-US"/>
        </w:rPr>
        <w:t>alkalmazha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>tó innovatív technológiákra. T</w:t>
      </w:r>
      <w:r w:rsidR="00E94CDA" w:rsidRPr="007B239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ervezett témáink között megtalálhatóak a </w:t>
      </w:r>
      <w:r w:rsidR="00E94CDA">
        <w:rPr>
          <w:rFonts w:asciiTheme="minorHAnsi" w:eastAsiaTheme="minorHAnsi" w:hAnsiTheme="minorHAnsi" w:cstheme="minorHAnsi"/>
          <w:sz w:val="22"/>
          <w:szCs w:val="22"/>
          <w:lang w:eastAsia="en-US"/>
        </w:rPr>
        <w:t>múzeumok társadalommal való együttműködésének</w:t>
      </w:r>
      <w:r w:rsidR="00E94CDA" w:rsidRPr="007B239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lehetőségei, </w:t>
      </w:r>
      <w:r w:rsidR="00E94CDA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a 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digitális kulturális örökség és a </w:t>
      </w:r>
      <w:r w:rsidR="00E94CDA">
        <w:rPr>
          <w:rFonts w:asciiTheme="minorHAnsi" w:eastAsiaTheme="minorHAnsi" w:hAnsiTheme="minorHAnsi" w:cstheme="minorHAnsi"/>
          <w:sz w:val="22"/>
          <w:szCs w:val="22"/>
          <w:lang w:eastAsia="en-US"/>
        </w:rPr>
        <w:t>felhő alapú szolgáltatások jogi vonatkozásai</w:t>
      </w:r>
      <w:r w:rsidR="00E94CDA" w:rsidRPr="007B239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, </w:t>
      </w:r>
      <w:r w:rsidR="00387CA0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az </w:t>
      </w:r>
      <w:proofErr w:type="spellStart"/>
      <w:r w:rsidR="00387CA0">
        <w:rPr>
          <w:rFonts w:asciiTheme="minorHAnsi" w:eastAsiaTheme="minorHAnsi" w:hAnsiTheme="minorHAnsi" w:cstheme="minorHAnsi"/>
          <w:sz w:val="22"/>
          <w:szCs w:val="22"/>
          <w:lang w:eastAsia="en-US"/>
        </w:rPr>
        <w:t>adatvizualizáció</w:t>
      </w:r>
      <w:proofErr w:type="spellEnd"/>
      <w:r w:rsidR="00387CA0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, </w:t>
      </w:r>
      <w:r w:rsidR="00E94CDA" w:rsidRPr="007B239F">
        <w:rPr>
          <w:rFonts w:asciiTheme="minorHAnsi" w:eastAsiaTheme="minorHAnsi" w:hAnsiTheme="minorHAnsi" w:cstheme="minorHAnsi"/>
          <w:sz w:val="22"/>
          <w:szCs w:val="22"/>
          <w:lang w:eastAsia="en-US"/>
        </w:rPr>
        <w:t>valamint a digitális technológia által nyújto</w:t>
      </w:r>
      <w:r w:rsidR="00E94CDA">
        <w:rPr>
          <w:rFonts w:asciiTheme="minorHAnsi" w:eastAsiaTheme="minorHAnsi" w:hAnsiTheme="minorHAnsi" w:cstheme="minorHAnsi"/>
          <w:sz w:val="22"/>
          <w:szCs w:val="22"/>
          <w:lang w:eastAsia="en-US"/>
        </w:rPr>
        <w:t>tt lehetőségek (</w:t>
      </w:r>
      <w:proofErr w:type="spellStart"/>
      <w:r w:rsidR="00E94CDA">
        <w:rPr>
          <w:rFonts w:asciiTheme="minorHAnsi" w:eastAsiaTheme="minorHAnsi" w:hAnsiTheme="minorHAnsi" w:cstheme="minorHAnsi"/>
          <w:sz w:val="22"/>
          <w:szCs w:val="22"/>
          <w:lang w:eastAsia="en-US"/>
        </w:rPr>
        <w:t>storytelling</w:t>
      </w:r>
      <w:proofErr w:type="spellEnd"/>
      <w:r w:rsidR="00E94CDA" w:rsidRPr="007B239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, </w:t>
      </w:r>
      <w:proofErr w:type="spellStart"/>
      <w:r w:rsidR="00E94CDA">
        <w:rPr>
          <w:rFonts w:asciiTheme="minorHAnsi" w:eastAsiaTheme="minorHAnsi" w:hAnsiTheme="minorHAnsi" w:cstheme="minorHAnsi"/>
          <w:sz w:val="22"/>
          <w:szCs w:val="22"/>
          <w:lang w:eastAsia="en-US"/>
        </w:rPr>
        <w:t>gamification</w:t>
      </w:r>
      <w:proofErr w:type="spellEnd"/>
      <w:r w:rsidR="00E94CDA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, </w:t>
      </w:r>
      <w:r w:rsidR="00E94CDA" w:rsidRPr="007B239F">
        <w:rPr>
          <w:rFonts w:asciiTheme="minorHAnsi" w:eastAsiaTheme="minorHAnsi" w:hAnsiTheme="minorHAnsi" w:cstheme="minorHAnsi"/>
          <w:sz w:val="22"/>
          <w:szCs w:val="22"/>
          <w:lang w:eastAsia="en-US"/>
        </w:rPr>
        <w:t>stb.). </w:t>
      </w:r>
    </w:p>
    <w:p w:rsidR="00E94CDA" w:rsidRDefault="00E94CDA" w:rsidP="00E94CDA">
      <w:pPr>
        <w:spacing w:after="0" w:line="360" w:lineRule="auto"/>
        <w:jc w:val="both"/>
        <w:rPr>
          <w:rFonts w:cstheme="minorHAnsi"/>
        </w:rPr>
      </w:pPr>
    </w:p>
    <w:p w:rsidR="009E03C7" w:rsidRDefault="00387CA0" w:rsidP="002B0545">
      <w:p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Idén új nemzetközi programmal bővül a rendezvény, 2015-ben a konferenciához kapcsolódóan kerül megrendezésre az ICOM Új Múzeumi Audiovizuális, Kép- és Hangtechnológiák Nemzetközi Bizottságának (AVICOM) éves fesztiválja, a F@IMP Fesztivál 2015 díjkiosztó gálája is, melynek során az elmúlt év legsikeresebb projektjeit díjazzák. A konferencia ideje alatt a díjazott produkciók egy kiállítás keretében megtekinthetők lesznek, valamint a fesztivál versenyzői közül több audiovizuális, digitális projekt is bemutatkozik majd a két nap során.</w:t>
      </w:r>
    </w:p>
    <w:p w:rsidR="002B0545" w:rsidRPr="002B0545" w:rsidRDefault="002B0545" w:rsidP="002B0545">
      <w:pPr>
        <w:spacing w:after="0" w:line="360" w:lineRule="auto"/>
        <w:jc w:val="both"/>
        <w:rPr>
          <w:rFonts w:cstheme="minorHAnsi"/>
        </w:rPr>
      </w:pPr>
    </w:p>
    <w:p w:rsidR="0084315F" w:rsidRPr="0084315F" w:rsidRDefault="002B0545" w:rsidP="00E94CDA">
      <w:pPr>
        <w:pStyle w:val="NormlWeb"/>
        <w:spacing w:before="0" w:beforeAutospacing="0" w:after="0" w:afterAutospacing="0" w:line="360" w:lineRule="auto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A konferencia regisztrációs időszaka</w:t>
      </w:r>
      <w:r w:rsidR="0084315F" w:rsidRPr="0084315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: szeptember 18. - október 26.</w:t>
      </w:r>
    </w:p>
    <w:p w:rsidR="0084315F" w:rsidRDefault="0084315F" w:rsidP="00E94CDA">
      <w:pPr>
        <w:pStyle w:val="NormlWeb"/>
        <w:spacing w:before="0" w:beforeAutospacing="0" w:after="0" w:afterAutospacing="0" w:line="360" w:lineRule="auto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</w:p>
    <w:p w:rsidR="00BB3560" w:rsidRPr="00553F44" w:rsidRDefault="00E94CDA" w:rsidP="00BB3560">
      <w:pPr>
        <w:pStyle w:val="NormlWeb"/>
        <w:spacing w:before="0" w:beforeAutospacing="0" w:after="0" w:afterAutospacing="0" w:line="360" w:lineRule="auto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7B239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Minden érdeklődőt szeretettel várunk!</w:t>
      </w:r>
    </w:p>
    <w:p w:rsidR="00553F44" w:rsidRDefault="00553F44" w:rsidP="00BB3560">
      <w:pPr>
        <w:pStyle w:val="NormlWeb"/>
        <w:spacing w:before="0" w:beforeAutospacing="0" w:after="0" w:afterAutospacing="0" w:line="360" w:lineRule="auto"/>
        <w:rPr>
          <w:rStyle w:val="Hiperhivatkozs"/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</w:p>
    <w:p w:rsidR="00553F44" w:rsidRDefault="00553F44" w:rsidP="00BB3560">
      <w:pPr>
        <w:pStyle w:val="NormlWeb"/>
        <w:spacing w:before="0" w:beforeAutospacing="0" w:after="0" w:afterAutospacing="0" w:line="360" w:lineRule="auto"/>
        <w:rPr>
          <w:rStyle w:val="Hiperhivatkozs"/>
          <w:rFonts w:asciiTheme="minorHAnsi" w:eastAsiaTheme="minorHAnsi" w:hAnsiTheme="minorHAnsi" w:cstheme="minorHAnsi"/>
          <w:bCs/>
          <w:color w:val="auto"/>
          <w:sz w:val="22"/>
          <w:szCs w:val="22"/>
          <w:u w:val="none"/>
          <w:lang w:eastAsia="en-US"/>
        </w:rPr>
      </w:pPr>
      <w:r>
        <w:rPr>
          <w:rStyle w:val="Hiperhivatkozs"/>
          <w:rFonts w:asciiTheme="minorHAnsi" w:eastAsiaTheme="minorHAnsi" w:hAnsiTheme="minorHAnsi" w:cstheme="minorHAnsi"/>
          <w:bCs/>
          <w:color w:val="auto"/>
          <w:sz w:val="22"/>
          <w:szCs w:val="22"/>
          <w:u w:val="none"/>
          <w:lang w:eastAsia="en-US"/>
        </w:rPr>
        <w:t>Magyar Nemzeti Múzeum</w:t>
      </w:r>
    </w:p>
    <w:p w:rsidR="00553F44" w:rsidRDefault="00553F44" w:rsidP="00BB3560">
      <w:pPr>
        <w:pStyle w:val="NormlWeb"/>
        <w:spacing w:before="0" w:beforeAutospacing="0" w:after="0" w:afterAutospacing="0" w:line="360" w:lineRule="auto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7B239F">
        <w:rPr>
          <w:rFonts w:asciiTheme="minorHAnsi" w:eastAsiaTheme="minorHAnsi" w:hAnsiTheme="minorHAnsi" w:cstheme="minorHAnsi"/>
          <w:sz w:val="22"/>
          <w:szCs w:val="22"/>
          <w:lang w:eastAsia="en-US"/>
        </w:rPr>
        <w:t>Országos Muzeológiai Móds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>zertani és Információs Központ</w:t>
      </w:r>
    </w:p>
    <w:p w:rsidR="002B0545" w:rsidRDefault="002B0545" w:rsidP="00BB3560">
      <w:pPr>
        <w:pStyle w:val="NormlWeb"/>
        <w:spacing w:before="0" w:beforeAutospacing="0" w:after="0" w:afterAutospacing="0" w:line="360" w:lineRule="auto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proofErr w:type="gramStart"/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>ommik.hu</w:t>
      </w:r>
      <w:proofErr w:type="gramEnd"/>
    </w:p>
    <w:p w:rsidR="003A505D" w:rsidRDefault="003A505D" w:rsidP="00BB3560">
      <w:pPr>
        <w:pStyle w:val="NormlWeb"/>
        <w:spacing w:before="0" w:beforeAutospacing="0" w:after="0" w:afterAutospacing="0" w:line="360" w:lineRule="auto"/>
        <w:rPr>
          <w:rStyle w:val="Hiperhivatkozs"/>
          <w:rFonts w:asciiTheme="minorHAnsi" w:eastAsiaTheme="minorHAnsi" w:hAnsiTheme="minorHAnsi" w:cstheme="minorHAnsi"/>
          <w:bCs/>
          <w:color w:val="auto"/>
          <w:sz w:val="22"/>
          <w:szCs w:val="22"/>
          <w:u w:val="none"/>
          <w:lang w:eastAsia="en-US"/>
        </w:rPr>
      </w:pP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>06-1-327-7700/598</w:t>
      </w:r>
    </w:p>
    <w:p w:rsidR="00553F44" w:rsidRPr="00553F44" w:rsidRDefault="00553F44" w:rsidP="00BB3560">
      <w:pPr>
        <w:pStyle w:val="NormlWeb"/>
        <w:spacing w:before="0" w:beforeAutospacing="0" w:after="0" w:afterAutospacing="0" w:line="360" w:lineRule="auto"/>
        <w:rPr>
          <w:rFonts w:asciiTheme="minorHAnsi" w:eastAsiaTheme="minorHAnsi" w:hAnsiTheme="minorHAnsi" w:cstheme="minorHAnsi"/>
          <w:bCs/>
          <w:sz w:val="22"/>
          <w:szCs w:val="22"/>
          <w:lang w:eastAsia="en-US"/>
        </w:rPr>
      </w:pPr>
      <w:proofErr w:type="gramStart"/>
      <w:r w:rsidRPr="00553F44">
        <w:rPr>
          <w:rStyle w:val="Hiperhivatkozs"/>
          <w:rFonts w:asciiTheme="minorHAnsi" w:eastAsiaTheme="minorHAnsi" w:hAnsiTheme="minorHAnsi" w:cstheme="minorHAnsi"/>
          <w:bCs/>
          <w:color w:val="auto"/>
          <w:sz w:val="22"/>
          <w:szCs w:val="22"/>
          <w:u w:val="none"/>
          <w:lang w:eastAsia="en-US"/>
        </w:rPr>
        <w:t>ommik@hnm.hu</w:t>
      </w:r>
      <w:proofErr w:type="gramEnd"/>
    </w:p>
    <w:p w:rsidR="002B0545" w:rsidRDefault="002B0545" w:rsidP="00553F44">
      <w:pPr>
        <w:pStyle w:val="NormlWeb"/>
        <w:spacing w:before="0" w:beforeAutospacing="0" w:after="0" w:afterAutospacing="0" w:line="360" w:lineRule="auto"/>
      </w:pPr>
    </w:p>
    <w:p w:rsidR="00553F44" w:rsidRDefault="00553F44" w:rsidP="00553F44">
      <w:pPr>
        <w:pStyle w:val="NormlWeb"/>
        <w:spacing w:before="0" w:beforeAutospacing="0" w:after="0" w:afterAutospacing="0" w:line="360" w:lineRule="auto"/>
        <w:rPr>
          <w:rStyle w:val="Hiperhivatkozs"/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hyperlink r:id="rId5" w:history="1">
        <w:r w:rsidRPr="0084315F">
          <w:rPr>
            <w:rStyle w:val="Hiperhivatkozs"/>
            <w:rFonts w:asciiTheme="minorHAnsi" w:eastAsiaTheme="minorHAnsi" w:hAnsiTheme="minorHAnsi" w:cstheme="minorHAnsi"/>
            <w:b/>
            <w:bCs/>
            <w:sz w:val="22"/>
            <w:szCs w:val="22"/>
            <w:lang w:eastAsia="en-US"/>
          </w:rPr>
          <w:t xml:space="preserve">További </w:t>
        </w:r>
        <w:proofErr w:type="gramStart"/>
        <w:r w:rsidRPr="0084315F">
          <w:rPr>
            <w:rStyle w:val="Hiperhivatkozs"/>
            <w:rFonts w:asciiTheme="minorHAnsi" w:eastAsiaTheme="minorHAnsi" w:hAnsiTheme="minorHAnsi" w:cstheme="minorHAnsi"/>
            <w:b/>
            <w:bCs/>
            <w:sz w:val="22"/>
            <w:szCs w:val="22"/>
            <w:lang w:eastAsia="en-US"/>
          </w:rPr>
          <w:t>információk &gt;</w:t>
        </w:r>
        <w:proofErr w:type="gramEnd"/>
        <w:r w:rsidRPr="0084315F">
          <w:rPr>
            <w:rStyle w:val="Hiperhivatkozs"/>
            <w:rFonts w:asciiTheme="minorHAnsi" w:eastAsiaTheme="minorHAnsi" w:hAnsiTheme="minorHAnsi" w:cstheme="minorHAnsi"/>
            <w:b/>
            <w:bCs/>
            <w:sz w:val="22"/>
            <w:szCs w:val="22"/>
            <w:lang w:eastAsia="en-US"/>
          </w:rPr>
          <w:t>&gt;</w:t>
        </w:r>
      </w:hyperlink>
      <w:bookmarkStart w:id="0" w:name="_GoBack"/>
      <w:bookmarkEnd w:id="0"/>
    </w:p>
    <w:p w:rsidR="00872881" w:rsidRDefault="00872881"/>
    <w:sectPr w:rsidR="008728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3DC0"/>
    <w:rsid w:val="00085A35"/>
    <w:rsid w:val="002B0545"/>
    <w:rsid w:val="00387CA0"/>
    <w:rsid w:val="003A505D"/>
    <w:rsid w:val="00553F44"/>
    <w:rsid w:val="005E64DE"/>
    <w:rsid w:val="0084315F"/>
    <w:rsid w:val="00872881"/>
    <w:rsid w:val="008B1CC8"/>
    <w:rsid w:val="009E03C7"/>
    <w:rsid w:val="00BB3560"/>
    <w:rsid w:val="00CE59E2"/>
    <w:rsid w:val="00DE3DC0"/>
    <w:rsid w:val="00E94CDA"/>
    <w:rsid w:val="00FF5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94CDA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unhideWhenUsed/>
    <w:rsid w:val="00E94C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84315F"/>
    <w:rPr>
      <w:b/>
      <w:bCs/>
    </w:rPr>
  </w:style>
  <w:style w:type="character" w:styleId="Hiperhivatkozs">
    <w:name w:val="Hyperlink"/>
    <w:basedOn w:val="Bekezdsalapbettpusa"/>
    <w:uiPriority w:val="99"/>
    <w:unhideWhenUsed/>
    <w:rsid w:val="0084315F"/>
    <w:rPr>
      <w:color w:val="0000FF" w:themeColor="hyperlink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2B054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94CDA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unhideWhenUsed/>
    <w:rsid w:val="00E94C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84315F"/>
    <w:rPr>
      <w:b/>
      <w:bCs/>
    </w:rPr>
  </w:style>
  <w:style w:type="character" w:styleId="Hiperhivatkozs">
    <w:name w:val="Hyperlink"/>
    <w:basedOn w:val="Bekezdsalapbettpusa"/>
    <w:uiPriority w:val="99"/>
    <w:unhideWhenUsed/>
    <w:rsid w:val="0084315F"/>
    <w:rPr>
      <w:color w:val="0000FF" w:themeColor="hyperlink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2B054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83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ommik.hu/index.php/muzeum-digit-2015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228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Szabó Dóra Andrea</dc:creator>
  <cp:lastModifiedBy>Szabó Dóra Andrea</cp:lastModifiedBy>
  <cp:revision>5</cp:revision>
  <dcterms:created xsi:type="dcterms:W3CDTF">2015-09-22T08:19:00Z</dcterms:created>
  <dcterms:modified xsi:type="dcterms:W3CDTF">2015-09-22T08:41:00Z</dcterms:modified>
</cp:coreProperties>
</file>