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AB327" w14:textId="77777777" w:rsidR="001E1942" w:rsidRPr="0047014D" w:rsidRDefault="001E1942" w:rsidP="001E1942">
      <w:pPr>
        <w:rPr>
          <w:rFonts w:ascii="Bookman Old Style" w:hAnsi="Bookman Old Style" w:cs="Calibri"/>
          <w:b/>
          <w:caps/>
        </w:rPr>
      </w:pPr>
      <w:r w:rsidRPr="0047014D">
        <w:rPr>
          <w:rFonts w:ascii="Bookman Old Style" w:hAnsi="Bookman Old Style" w:cs="Calibri"/>
          <w:b/>
          <w:caps/>
        </w:rPr>
        <w:t>VINCZE MÁTÉ</w:t>
      </w:r>
    </w:p>
    <w:p w14:paraId="18FAD802" w14:textId="77777777" w:rsidR="00C3534C" w:rsidRDefault="00C3534C" w:rsidP="001E1942">
      <w:pPr>
        <w:rPr>
          <w:rFonts w:ascii="Bookman Old Style" w:hAnsi="Bookman Old Style" w:cs="Calibri"/>
        </w:rPr>
      </w:pPr>
      <w:r w:rsidRPr="00C3534C">
        <w:rPr>
          <w:rFonts w:ascii="Bookman Old Style" w:hAnsi="Bookman Old Style" w:cs="Calibri"/>
        </w:rPr>
        <w:t>közgyűjteményekért és kulturális fejlesztésekért</w:t>
      </w:r>
    </w:p>
    <w:p w14:paraId="1257C5AC" w14:textId="6A3D8217" w:rsidR="001E1942" w:rsidRPr="00C3534C" w:rsidRDefault="00C3534C" w:rsidP="001E1942">
      <w:pPr>
        <w:rPr>
          <w:rFonts w:ascii="Bookman Old Style" w:hAnsi="Bookman Old Style" w:cs="Calibri"/>
        </w:rPr>
      </w:pPr>
      <w:r w:rsidRPr="00C3534C">
        <w:rPr>
          <w:rFonts w:ascii="Bookman Old Style" w:hAnsi="Bookman Old Style" w:cs="Calibri"/>
        </w:rPr>
        <w:t>felelős helyettes államtitkár</w:t>
      </w:r>
      <w:r w:rsidRPr="00C3534C">
        <w:rPr>
          <w:rFonts w:ascii="Bookman Old Style" w:hAnsi="Bookman Old Style" w:cs="Calibri"/>
        </w:rPr>
        <w:t xml:space="preserve"> </w:t>
      </w:r>
      <w:r w:rsidR="001E1942" w:rsidRPr="00C3534C">
        <w:rPr>
          <w:rFonts w:ascii="Bookman Old Style" w:hAnsi="Bookman Old Style" w:cs="Calibri"/>
        </w:rPr>
        <w:t xml:space="preserve">Úr részére </w:t>
      </w:r>
    </w:p>
    <w:p w14:paraId="5F4530F7" w14:textId="77777777" w:rsidR="001E1942" w:rsidRPr="00636754" w:rsidRDefault="001E1942" w:rsidP="001E1942">
      <w:pPr>
        <w:rPr>
          <w:rFonts w:ascii="Bookman Old Style" w:hAnsi="Bookman Old Style" w:cs="Calibri"/>
          <w:bCs/>
        </w:rPr>
      </w:pPr>
      <w:r w:rsidRPr="00636754">
        <w:rPr>
          <w:rFonts w:ascii="Bookman Old Style" w:hAnsi="Bookman Old Style" w:cs="Calibri"/>
          <w:bCs/>
        </w:rPr>
        <w:t>Kulturális és Innovációs Minisztérium</w:t>
      </w:r>
    </w:p>
    <w:p w14:paraId="085F680A" w14:textId="77777777" w:rsidR="00E032CE" w:rsidRDefault="00E032CE" w:rsidP="00E032CE">
      <w:pPr>
        <w:rPr>
          <w:rFonts w:ascii="Bookman Old Style" w:hAnsi="Bookman Old Style"/>
        </w:rPr>
      </w:pPr>
    </w:p>
    <w:p w14:paraId="1EEE69FB" w14:textId="77777777" w:rsidR="00636754" w:rsidRPr="00636754" w:rsidRDefault="00636754" w:rsidP="00636754">
      <w:pPr>
        <w:jc w:val="right"/>
        <w:rPr>
          <w:rFonts w:ascii="Bookman Old Style" w:hAnsi="Bookman Old Style"/>
          <w:i/>
          <w:iCs/>
          <w:sz w:val="20"/>
          <w:szCs w:val="20"/>
        </w:rPr>
      </w:pPr>
      <w:r w:rsidRPr="00636754">
        <w:rPr>
          <w:rStyle w:val="normaltextrun"/>
          <w:rFonts w:ascii="Bookman Old Style" w:hAnsi="Bookman Old Style" w:cs="Karma"/>
          <w:bCs/>
          <w:i/>
          <w:iCs/>
          <w:sz w:val="20"/>
          <w:szCs w:val="20"/>
          <w:lang w:eastAsia="hu-HU"/>
        </w:rPr>
        <w:t xml:space="preserve">Tárgy: </w:t>
      </w:r>
      <w:r w:rsidRPr="00636754">
        <w:rPr>
          <w:rFonts w:ascii="Bookman Old Style" w:hAnsi="Bookman Old Style"/>
          <w:i/>
          <w:iCs/>
          <w:sz w:val="20"/>
          <w:szCs w:val="20"/>
        </w:rPr>
        <w:t xml:space="preserve">a kulturális ágazatot érintő </w:t>
      </w:r>
    </w:p>
    <w:p w14:paraId="306AF7F5" w14:textId="77777777" w:rsidR="00636754" w:rsidRPr="00636754" w:rsidRDefault="00636754" w:rsidP="00636754">
      <w:pPr>
        <w:jc w:val="right"/>
        <w:rPr>
          <w:rFonts w:ascii="Bookman Old Style" w:hAnsi="Bookman Old Style"/>
          <w:i/>
          <w:iCs/>
          <w:sz w:val="20"/>
          <w:szCs w:val="20"/>
        </w:rPr>
      </w:pPr>
      <w:r w:rsidRPr="00636754">
        <w:rPr>
          <w:rFonts w:ascii="Bookman Old Style" w:hAnsi="Bookman Old Style"/>
          <w:i/>
          <w:iCs/>
          <w:sz w:val="20"/>
          <w:szCs w:val="20"/>
        </w:rPr>
        <w:t xml:space="preserve">béremelésről szóló Korm. rendelet </w:t>
      </w:r>
    </w:p>
    <w:p w14:paraId="79142AB0" w14:textId="40D46D1E" w:rsidR="00636754" w:rsidRPr="00636754" w:rsidRDefault="00636754" w:rsidP="00636754">
      <w:pPr>
        <w:jc w:val="right"/>
        <w:rPr>
          <w:rFonts w:ascii="Bookman Old Style" w:hAnsi="Bookman Old Style"/>
          <w:i/>
          <w:iCs/>
          <w:sz w:val="20"/>
          <w:szCs w:val="20"/>
        </w:rPr>
      </w:pPr>
      <w:r w:rsidRPr="00636754">
        <w:rPr>
          <w:rFonts w:ascii="Bookman Old Style" w:hAnsi="Bookman Old Style"/>
          <w:i/>
          <w:iCs/>
          <w:sz w:val="20"/>
          <w:szCs w:val="20"/>
        </w:rPr>
        <w:t>tervezetének véleményezése</w:t>
      </w:r>
    </w:p>
    <w:p w14:paraId="628BF5F4" w14:textId="77777777" w:rsidR="00636754" w:rsidRPr="00636754" w:rsidRDefault="00636754" w:rsidP="00E032CE">
      <w:pPr>
        <w:rPr>
          <w:rFonts w:ascii="Bookman Old Style" w:hAnsi="Bookman Old Style"/>
          <w:i/>
          <w:iCs/>
        </w:rPr>
      </w:pPr>
    </w:p>
    <w:p w14:paraId="405D52ED" w14:textId="77777777" w:rsidR="00636754" w:rsidRDefault="00636754" w:rsidP="0047014D">
      <w:pPr>
        <w:jc w:val="both"/>
        <w:rPr>
          <w:rFonts w:ascii="Bookman Old Style" w:hAnsi="Bookman Old Style" w:cs="Karma"/>
          <w:b/>
        </w:rPr>
      </w:pPr>
    </w:p>
    <w:p w14:paraId="351F5243" w14:textId="77777777" w:rsidR="003D0424" w:rsidRDefault="003D0424" w:rsidP="0047014D">
      <w:pPr>
        <w:jc w:val="both"/>
        <w:rPr>
          <w:rFonts w:ascii="Bookman Old Style" w:hAnsi="Bookman Old Style" w:cs="Karma"/>
          <w:b/>
        </w:rPr>
      </w:pPr>
    </w:p>
    <w:p w14:paraId="48E3C8FD" w14:textId="0F977482" w:rsidR="0047014D" w:rsidRPr="0047014D" w:rsidRDefault="0047014D" w:rsidP="0047014D">
      <w:pPr>
        <w:jc w:val="both"/>
        <w:rPr>
          <w:rFonts w:ascii="Bookman Old Style" w:hAnsi="Bookman Old Style" w:cs="Karma"/>
        </w:rPr>
      </w:pPr>
      <w:r w:rsidRPr="0047014D">
        <w:rPr>
          <w:rFonts w:ascii="Bookman Old Style" w:hAnsi="Bookman Old Style" w:cs="Karma"/>
          <w:b/>
        </w:rPr>
        <w:t>Tisztelt Helyettes Államtitkár Úr!</w:t>
      </w:r>
    </w:p>
    <w:p w14:paraId="2400C3EB" w14:textId="77777777" w:rsidR="00E032CE" w:rsidRDefault="00E032CE" w:rsidP="00E032CE">
      <w:pPr>
        <w:rPr>
          <w:rFonts w:ascii="Bookman Old Style" w:hAnsi="Bookman Old Style"/>
        </w:rPr>
      </w:pPr>
    </w:p>
    <w:p w14:paraId="7B4824AF" w14:textId="77777777" w:rsidR="009E4528" w:rsidRPr="0047014D" w:rsidRDefault="009E4528" w:rsidP="00E032CE">
      <w:pPr>
        <w:rPr>
          <w:rFonts w:ascii="Bookman Old Style" w:hAnsi="Bookman Old Style"/>
        </w:rPr>
      </w:pPr>
    </w:p>
    <w:p w14:paraId="4C68C84A" w14:textId="4CB84A02" w:rsidR="00E032CE" w:rsidRPr="0047014D" w:rsidRDefault="00E032CE" w:rsidP="00AF2034">
      <w:pPr>
        <w:jc w:val="both"/>
        <w:rPr>
          <w:rFonts w:ascii="Bookman Old Style" w:hAnsi="Bookman Old Style"/>
        </w:rPr>
      </w:pPr>
      <w:r w:rsidRPr="0047014D">
        <w:rPr>
          <w:rFonts w:ascii="Bookman Old Style" w:hAnsi="Bookman Old Style"/>
        </w:rPr>
        <w:t xml:space="preserve">A Magyar Könyvtárosok Egyesülete (MKE) </w:t>
      </w:r>
      <w:r w:rsidR="009B5C70">
        <w:rPr>
          <w:rFonts w:ascii="Bookman Old Style" w:hAnsi="Bookman Old Style"/>
        </w:rPr>
        <w:t>ezúton szeretné véleményezni a társadalmi egyeztetésre megküldött</w:t>
      </w:r>
      <w:r w:rsidRPr="0047014D">
        <w:rPr>
          <w:rFonts w:ascii="Bookman Old Style" w:hAnsi="Bookman Old Style"/>
        </w:rPr>
        <w:t xml:space="preserve"> </w:t>
      </w:r>
      <w:r w:rsidR="005C1098" w:rsidRPr="0047014D">
        <w:rPr>
          <w:rFonts w:ascii="Bookman Old Style" w:hAnsi="Bookman Old Style"/>
        </w:rPr>
        <w:t xml:space="preserve">kulturális ágazatot érintő béremelésről szóló Korm. rendelet </w:t>
      </w:r>
      <w:r w:rsidRPr="0047014D">
        <w:rPr>
          <w:rFonts w:ascii="Bookman Old Style" w:hAnsi="Bookman Old Style"/>
        </w:rPr>
        <w:t xml:space="preserve">tervezetét.  </w:t>
      </w:r>
    </w:p>
    <w:p w14:paraId="6AD8A861" w14:textId="77777777" w:rsidR="00E032CE" w:rsidRPr="0047014D" w:rsidRDefault="00E032CE" w:rsidP="00AF2034">
      <w:pPr>
        <w:jc w:val="both"/>
        <w:rPr>
          <w:rFonts w:ascii="Bookman Old Style" w:hAnsi="Bookman Old Style"/>
        </w:rPr>
      </w:pPr>
    </w:p>
    <w:p w14:paraId="14C087DA" w14:textId="403FF55A" w:rsidR="00E032CE" w:rsidRPr="0047014D" w:rsidRDefault="00E032CE" w:rsidP="00AF2034">
      <w:pPr>
        <w:jc w:val="both"/>
        <w:rPr>
          <w:rFonts w:ascii="Bookman Old Style" w:hAnsi="Bookman Old Style"/>
          <w:i/>
        </w:rPr>
      </w:pPr>
      <w:r w:rsidRPr="0047014D">
        <w:rPr>
          <w:rFonts w:ascii="Bookman Old Style" w:hAnsi="Bookman Old Style"/>
          <w:i/>
        </w:rPr>
        <w:t xml:space="preserve">Az </w:t>
      </w:r>
      <w:r w:rsidR="009B5C70">
        <w:rPr>
          <w:rFonts w:ascii="Bookman Old Style" w:hAnsi="Bookman Old Style"/>
          <w:i/>
        </w:rPr>
        <w:t xml:space="preserve">MKE az </w:t>
      </w:r>
      <w:r w:rsidRPr="0047014D">
        <w:rPr>
          <w:rFonts w:ascii="Bookman Old Style" w:hAnsi="Bookman Old Style"/>
          <w:i/>
        </w:rPr>
        <w:t>alábbi véleményt alakította ki és az alábbi észrevételek kívánja tenni a</w:t>
      </w:r>
      <w:r w:rsidR="009B5C70">
        <w:rPr>
          <w:rFonts w:ascii="Bookman Old Style" w:hAnsi="Bookman Old Style"/>
          <w:i/>
        </w:rPr>
        <w:t xml:space="preserve"> tervezettel </w:t>
      </w:r>
      <w:r w:rsidRPr="0047014D">
        <w:rPr>
          <w:rFonts w:ascii="Bookman Old Style" w:hAnsi="Bookman Old Style"/>
          <w:i/>
        </w:rPr>
        <w:t>kapcsolatban.</w:t>
      </w:r>
    </w:p>
    <w:p w14:paraId="780C9E27" w14:textId="77777777" w:rsidR="00951C1C" w:rsidRPr="00F540D5" w:rsidRDefault="00951C1C" w:rsidP="00AF2034">
      <w:pPr>
        <w:pStyle w:val="Default"/>
        <w:jc w:val="both"/>
        <w:rPr>
          <w:rFonts w:ascii="Bookman Old Style" w:hAnsi="Bookman Old Style"/>
        </w:rPr>
      </w:pPr>
    </w:p>
    <w:p w14:paraId="53DC4565" w14:textId="47FBC418" w:rsidR="009B5C70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A Magyar Könyvtárosok Egyesülete nagyra értékeli és üdvözli a kulturális ágazatban dolgozók számára tervezett béremelést, valamint azt az elismerő szemléletet, amely az előterjesztésben megjelenik.</w:t>
      </w:r>
    </w:p>
    <w:p w14:paraId="0A42D61D" w14:textId="22C576CA" w:rsidR="00F540D5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Fontosnak tartjuk</w:t>
      </w:r>
      <w:r w:rsidR="00E450EA">
        <w:rPr>
          <w:rFonts w:ascii="Bookman Old Style" w:hAnsi="Bookman Old Style"/>
        </w:rPr>
        <w:t xml:space="preserve"> és kiemelten támogatjuk</w:t>
      </w:r>
      <w:r w:rsidRPr="00F540D5">
        <w:rPr>
          <w:rFonts w:ascii="Bookman Old Style" w:hAnsi="Bookman Old Style"/>
        </w:rPr>
        <w:t xml:space="preserve">, hogy a kulturális ágazat dolgozói megbecsülést kapjanak, és </w:t>
      </w:r>
      <w:r w:rsidR="009B5C70">
        <w:rPr>
          <w:rFonts w:ascii="Bookman Old Style" w:hAnsi="Bookman Old Style"/>
        </w:rPr>
        <w:t xml:space="preserve">ez </w:t>
      </w:r>
      <w:r w:rsidRPr="00F540D5">
        <w:rPr>
          <w:rFonts w:ascii="Bookman Old Style" w:hAnsi="Bookman Old Style"/>
        </w:rPr>
        <w:t>anyagi</w:t>
      </w:r>
      <w:r w:rsidR="009B5C70">
        <w:rPr>
          <w:rFonts w:ascii="Bookman Old Style" w:hAnsi="Bookman Old Style"/>
        </w:rPr>
        <w:t xml:space="preserve"> elismerés tekintetében is megjelenjen</w:t>
      </w:r>
      <w:r w:rsidRPr="00F540D5">
        <w:rPr>
          <w:rFonts w:ascii="Bookman Old Style" w:hAnsi="Bookman Old Style"/>
        </w:rPr>
        <w:t>. A 15%-os emelés jelentős előre lép</w:t>
      </w:r>
      <w:r>
        <w:rPr>
          <w:rFonts w:ascii="Bookman Old Style" w:hAnsi="Bookman Old Style"/>
        </w:rPr>
        <w:t>esnek tekintjük</w:t>
      </w:r>
      <w:r w:rsidR="009B5C70">
        <w:rPr>
          <w:rFonts w:ascii="Bookman Old Style" w:hAnsi="Bookman Old Style"/>
        </w:rPr>
        <w:t xml:space="preserve"> és köszönjük</w:t>
      </w:r>
      <w:r w:rsidRPr="00F540D5">
        <w:rPr>
          <w:rFonts w:ascii="Bookman Old Style" w:hAnsi="Bookman Old Style"/>
        </w:rPr>
        <w:t xml:space="preserve">, különösen akkor, ha valóban széles körben és egységesen kerül alkalmazásra. </w:t>
      </w:r>
    </w:p>
    <w:p w14:paraId="7F456DD6" w14:textId="6B4D29A0" w:rsidR="00F540D5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 xml:space="preserve">Ugyanakkor </w:t>
      </w:r>
      <w:r>
        <w:rPr>
          <w:rFonts w:ascii="Bookman Old Style" w:hAnsi="Bookman Old Style"/>
        </w:rPr>
        <w:t xml:space="preserve">úgy véljük, hogy </w:t>
      </w:r>
      <w:r w:rsidRPr="00F540D5">
        <w:rPr>
          <w:rFonts w:ascii="Bookman Old Style" w:hAnsi="Bookman Old Style"/>
        </w:rPr>
        <w:t>azoknak az aggályoknak is súlya van — fenntarthatóság, transzparencia, differenciáltság — amelyek nélkül a rendelet csak részlegesen lehet hatékony és igazságos.</w:t>
      </w:r>
    </w:p>
    <w:p w14:paraId="217A9D97" w14:textId="77777777" w:rsidR="00F540D5" w:rsidRPr="00F540D5" w:rsidRDefault="00F540D5" w:rsidP="00F540D5">
      <w:pPr>
        <w:pStyle w:val="Default"/>
        <w:jc w:val="both"/>
        <w:rPr>
          <w:rFonts w:ascii="Bookman Old Style" w:hAnsi="Bookman Old Style"/>
        </w:rPr>
      </w:pPr>
    </w:p>
    <w:p w14:paraId="2593B669" w14:textId="0BCFF141" w:rsidR="00F540D5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Meggyőződésünk, hogy a könyvtárak és könyvtárosok a 21. század gyorsan változó világában nélkülözhetetlen szerepet töltenek be: támogatják a digitális átállást, fejlesztik az információs</w:t>
      </w:r>
      <w:r w:rsidR="009B5C70">
        <w:rPr>
          <w:rFonts w:ascii="Bookman Old Style" w:hAnsi="Bookman Old Style"/>
        </w:rPr>
        <w:t>, média, MI</w:t>
      </w:r>
      <w:r w:rsidRPr="00F540D5">
        <w:rPr>
          <w:rFonts w:ascii="Bookman Old Style" w:hAnsi="Bookman Old Style"/>
        </w:rPr>
        <w:t xml:space="preserve"> műveltséget</w:t>
      </w:r>
      <w:r w:rsidR="009B5C70">
        <w:rPr>
          <w:rFonts w:ascii="Bookman Old Style" w:hAnsi="Bookman Old Style"/>
        </w:rPr>
        <w:t>;</w:t>
      </w:r>
      <w:r w:rsidRPr="00F540D5">
        <w:rPr>
          <w:rFonts w:ascii="Bookman Old Style" w:hAnsi="Bookman Old Style"/>
        </w:rPr>
        <w:t xml:space="preserve"> megőrzik és hozzáférhetővé teszik a nemzeti kulturális örökséget</w:t>
      </w:r>
      <w:r w:rsidR="009B5C70">
        <w:rPr>
          <w:rFonts w:ascii="Bookman Old Style" w:hAnsi="Bookman Old Style"/>
        </w:rPr>
        <w:t>;</w:t>
      </w:r>
      <w:r w:rsidRPr="00F540D5">
        <w:rPr>
          <w:rFonts w:ascii="Bookman Old Style" w:hAnsi="Bookman Old Style"/>
        </w:rPr>
        <w:t xml:space="preserve"> hozzájárulnak a társadalmi felzárkózáshoz és a gazdaság tudásalapú fejlődéséhez. A könyvtárak minden szakterület — az oktatás, a kutatás, az egészségügy, az üzleti szféra </w:t>
      </w:r>
      <w:r>
        <w:rPr>
          <w:rFonts w:ascii="Bookman Old Style" w:hAnsi="Bookman Old Style"/>
        </w:rPr>
        <w:t xml:space="preserve">stb. </w:t>
      </w:r>
      <w:r w:rsidRPr="00F540D5">
        <w:rPr>
          <w:rFonts w:ascii="Bookman Old Style" w:hAnsi="Bookman Old Style"/>
        </w:rPr>
        <w:t>— számára biztosítják a hiteles információhoz és tudáshoz való hozzáférést, és a jövő számára stabil infrastruktúrát nyújtanak a digitális tudástárak fejlesztéséhez és az élethosszig tartó tanulás támogatásához.</w:t>
      </w:r>
    </w:p>
    <w:p w14:paraId="76600237" w14:textId="77777777" w:rsidR="00F540D5" w:rsidRPr="00F540D5" w:rsidRDefault="00F540D5" w:rsidP="00F540D5">
      <w:pPr>
        <w:pStyle w:val="Default"/>
        <w:jc w:val="both"/>
        <w:rPr>
          <w:rFonts w:ascii="Bookman Old Style" w:hAnsi="Bookman Old Style"/>
        </w:rPr>
      </w:pPr>
    </w:p>
    <w:p w14:paraId="089DB828" w14:textId="77777777" w:rsidR="00F540D5" w:rsidRPr="00F540D5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A rendelet hatékonyságát és igazságosságát az alábbi szempontok tovább erősítenék:</w:t>
      </w:r>
    </w:p>
    <w:p w14:paraId="26497733" w14:textId="77777777" w:rsidR="00F540D5" w:rsidRPr="009E4528" w:rsidRDefault="00F540D5" w:rsidP="00F540D5">
      <w:pPr>
        <w:pStyle w:val="Default"/>
        <w:numPr>
          <w:ilvl w:val="0"/>
          <w:numId w:val="21"/>
        </w:numPr>
        <w:jc w:val="both"/>
        <w:rPr>
          <w:rFonts w:ascii="Bookman Old Style" w:hAnsi="Bookman Old Style"/>
          <w:i/>
          <w:iCs/>
        </w:rPr>
      </w:pPr>
      <w:r w:rsidRPr="00F540D5">
        <w:rPr>
          <w:rFonts w:ascii="Bookman Old Style" w:hAnsi="Bookman Old Style"/>
          <w:i/>
          <w:iCs/>
        </w:rPr>
        <w:t>A béremelés egységes és garantált mértéke</w:t>
      </w:r>
    </w:p>
    <w:p w14:paraId="25AE915A" w14:textId="6B6EB0F9" w:rsidR="00F540D5" w:rsidRPr="00F540D5" w:rsidRDefault="00F540D5" w:rsidP="00F540D5">
      <w:pPr>
        <w:pStyle w:val="Default"/>
        <w:ind w:left="720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Fontos, hogy a béremelés minden munkavállaló számára garantált legyen, mert a munkáltatókra bízott differenciálás tovább növelné a meglévő bérkülönbségeket.</w:t>
      </w:r>
    </w:p>
    <w:p w14:paraId="52F22A13" w14:textId="77777777" w:rsidR="00F540D5" w:rsidRPr="009E4528" w:rsidRDefault="00F540D5" w:rsidP="00F540D5">
      <w:pPr>
        <w:pStyle w:val="Default"/>
        <w:numPr>
          <w:ilvl w:val="0"/>
          <w:numId w:val="21"/>
        </w:numPr>
        <w:jc w:val="both"/>
        <w:rPr>
          <w:rFonts w:ascii="Bookman Old Style" w:hAnsi="Bookman Old Style"/>
          <w:i/>
          <w:iCs/>
        </w:rPr>
      </w:pPr>
      <w:r w:rsidRPr="00F540D5">
        <w:rPr>
          <w:rFonts w:ascii="Bookman Old Style" w:hAnsi="Bookman Old Style"/>
          <w:i/>
          <w:iCs/>
        </w:rPr>
        <w:lastRenderedPageBreak/>
        <w:t>A béremelés számítási alapja</w:t>
      </w:r>
    </w:p>
    <w:p w14:paraId="350AF3BA" w14:textId="2F44F378" w:rsidR="00F540D5" w:rsidRPr="00F540D5" w:rsidRDefault="00F540D5" w:rsidP="00F540D5">
      <w:pPr>
        <w:pStyle w:val="Default"/>
        <w:ind w:left="720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Javasoljuk, hogy az emelés alapja a 2026. január 1-jén érvényes bér legyen, biztosítva, hogy a dolgozók a minimálbér- és garantáltbérminimum-emeléseken felül valódi többletjövedelemhez jussanak.</w:t>
      </w:r>
    </w:p>
    <w:p w14:paraId="0254D77A" w14:textId="77777777" w:rsidR="009E4528" w:rsidRPr="009E4528" w:rsidRDefault="00F540D5" w:rsidP="00F540D5">
      <w:pPr>
        <w:pStyle w:val="Default"/>
        <w:numPr>
          <w:ilvl w:val="0"/>
          <w:numId w:val="21"/>
        </w:numPr>
        <w:jc w:val="both"/>
        <w:rPr>
          <w:rFonts w:ascii="Bookman Old Style" w:hAnsi="Bookman Old Style"/>
          <w:i/>
          <w:iCs/>
        </w:rPr>
      </w:pPr>
      <w:r w:rsidRPr="00F540D5">
        <w:rPr>
          <w:rFonts w:ascii="Bookman Old Style" w:hAnsi="Bookman Old Style"/>
          <w:i/>
          <w:iCs/>
        </w:rPr>
        <w:t>Hosszú távú bérrendezési koncepció szükségessége</w:t>
      </w:r>
    </w:p>
    <w:p w14:paraId="282011F3" w14:textId="1524EFD6" w:rsidR="00F540D5" w:rsidRDefault="00F540D5" w:rsidP="009E4528">
      <w:pPr>
        <w:pStyle w:val="Default"/>
        <w:ind w:left="720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 xml:space="preserve">Szeretnénk kérni és javasolni, hogy a mostani béremelés egy több évre szóló, átfogó bérrendezés része legyen, amely valóban képes </w:t>
      </w:r>
      <w:r w:rsidR="009E4528">
        <w:rPr>
          <w:rFonts w:ascii="Bookman Old Style" w:hAnsi="Bookman Old Style"/>
        </w:rPr>
        <w:t>megoldást találni</w:t>
      </w:r>
      <w:r w:rsidRPr="00F540D5">
        <w:rPr>
          <w:rFonts w:ascii="Bookman Old Style" w:hAnsi="Bookman Old Style"/>
        </w:rPr>
        <w:t xml:space="preserve"> az ágazatban fennálló bérfeszültségeket és tartósan erősíti a szakma </w:t>
      </w:r>
      <w:r w:rsidR="009E4528">
        <w:rPr>
          <w:rFonts w:ascii="Bookman Old Style" w:hAnsi="Bookman Old Style"/>
        </w:rPr>
        <w:t>és a sz</w:t>
      </w:r>
      <w:r w:rsidR="00F53BB5">
        <w:rPr>
          <w:rFonts w:ascii="Bookman Old Style" w:hAnsi="Bookman Old Style"/>
        </w:rPr>
        <w:t>a</w:t>
      </w:r>
      <w:r w:rsidR="009E4528">
        <w:rPr>
          <w:rFonts w:ascii="Bookman Old Style" w:hAnsi="Bookman Old Style"/>
        </w:rPr>
        <w:t xml:space="preserve">kterület </w:t>
      </w:r>
      <w:r w:rsidRPr="00F540D5">
        <w:rPr>
          <w:rFonts w:ascii="Bookman Old Style" w:hAnsi="Bookman Old Style"/>
        </w:rPr>
        <w:t xml:space="preserve">megbecsültségét. A folyamat kidolgozásában és az egyeztetésekben az MKE készséggel és szakmai elkötelezettséggel </w:t>
      </w:r>
      <w:r w:rsidR="009E4528">
        <w:rPr>
          <w:rFonts w:ascii="Bookman Old Style" w:hAnsi="Bookman Old Style"/>
        </w:rPr>
        <w:t>venne</w:t>
      </w:r>
      <w:r w:rsidRPr="00F540D5">
        <w:rPr>
          <w:rFonts w:ascii="Bookman Old Style" w:hAnsi="Bookman Old Style"/>
        </w:rPr>
        <w:t xml:space="preserve"> részt.</w:t>
      </w:r>
    </w:p>
    <w:p w14:paraId="58BDF3E9" w14:textId="77777777" w:rsidR="00F540D5" w:rsidRPr="00F540D5" w:rsidRDefault="00F540D5" w:rsidP="00F540D5">
      <w:pPr>
        <w:pStyle w:val="Default"/>
        <w:jc w:val="both"/>
        <w:rPr>
          <w:rFonts w:ascii="Bookman Old Style" w:hAnsi="Bookman Old Style"/>
        </w:rPr>
      </w:pPr>
    </w:p>
    <w:p w14:paraId="715D5923" w14:textId="77777777" w:rsidR="00F540D5" w:rsidRPr="00F540D5" w:rsidRDefault="00F540D5" w:rsidP="00F540D5">
      <w:pPr>
        <w:pStyle w:val="Default"/>
        <w:jc w:val="both"/>
        <w:rPr>
          <w:rFonts w:ascii="Bookman Old Style" w:hAnsi="Bookman Old Style"/>
        </w:rPr>
      </w:pPr>
      <w:r w:rsidRPr="00F540D5">
        <w:rPr>
          <w:rFonts w:ascii="Bookman Old Style" w:hAnsi="Bookman Old Style"/>
        </w:rPr>
        <w:t>Köszönjük a véleményezési lehetőséget, és tisztelettel kérjük a fenti szempontok megfontolását a rendelet véglegesítése során.</w:t>
      </w:r>
    </w:p>
    <w:p w14:paraId="2F2D4FE2" w14:textId="77777777" w:rsidR="00951C1C" w:rsidRPr="0047014D" w:rsidRDefault="00951C1C" w:rsidP="00AF2034">
      <w:pPr>
        <w:pStyle w:val="Default"/>
        <w:jc w:val="both"/>
        <w:rPr>
          <w:rFonts w:ascii="Bookman Old Style" w:hAnsi="Bookman Old Style"/>
        </w:rPr>
      </w:pPr>
    </w:p>
    <w:p w14:paraId="6EC8BDC1" w14:textId="037D867E" w:rsidR="001E57A4" w:rsidRPr="0047014D" w:rsidRDefault="00E82168" w:rsidP="00D96395">
      <w:pPr>
        <w:spacing w:line="0" w:lineRule="atLeast"/>
        <w:rPr>
          <w:rFonts w:ascii="Bookman Old Style" w:eastAsia="Bookman Old Style" w:hAnsi="Bookman Old Style"/>
        </w:rPr>
      </w:pPr>
      <w:bookmarkStart w:id="0" w:name="page2"/>
      <w:bookmarkEnd w:id="0"/>
      <w:r w:rsidRPr="0047014D">
        <w:rPr>
          <w:rFonts w:ascii="Bookman Old Style" w:eastAsia="Bookman Old Style" w:hAnsi="Bookman Old Style"/>
        </w:rPr>
        <w:t>B</w:t>
      </w:r>
      <w:r w:rsidR="001E57A4" w:rsidRPr="0047014D">
        <w:rPr>
          <w:rFonts w:ascii="Bookman Old Style" w:eastAsia="Bookman Old Style" w:hAnsi="Bookman Old Style"/>
        </w:rPr>
        <w:t xml:space="preserve">udapest, 2025. december 6. </w:t>
      </w:r>
    </w:p>
    <w:p w14:paraId="26248ECC" w14:textId="77777777" w:rsidR="001E57A4" w:rsidRPr="0047014D" w:rsidRDefault="001E57A4" w:rsidP="001E57A4">
      <w:pPr>
        <w:spacing w:line="282" w:lineRule="exact"/>
        <w:rPr>
          <w:rFonts w:ascii="Bookman Old Style" w:eastAsia="Times New Roman" w:hAnsi="Bookman Old Style"/>
        </w:rPr>
      </w:pPr>
    </w:p>
    <w:p w14:paraId="6D2F80C6" w14:textId="77777777" w:rsidR="00E82168" w:rsidRPr="0047014D" w:rsidRDefault="00E82168" w:rsidP="00E82168">
      <w:pPr>
        <w:spacing w:line="0" w:lineRule="atLeast"/>
        <w:rPr>
          <w:rFonts w:ascii="Bookman Old Style" w:eastAsia="Bookman Old Style" w:hAnsi="Bookman Old Style"/>
        </w:rPr>
      </w:pPr>
    </w:p>
    <w:p w14:paraId="5C8B5BC0" w14:textId="74FEC744" w:rsidR="001E57A4" w:rsidRPr="0047014D" w:rsidRDefault="00E82168" w:rsidP="00E82168">
      <w:pPr>
        <w:spacing w:line="0" w:lineRule="atLeast"/>
        <w:rPr>
          <w:rFonts w:ascii="Bookman Old Style" w:eastAsia="Bookman Old Style" w:hAnsi="Bookman Old Style"/>
        </w:rPr>
      </w:pPr>
      <w:r w:rsidRPr="0047014D">
        <w:rPr>
          <w:rFonts w:ascii="Bookman Old Style" w:eastAsia="Bookman Old Style" w:hAnsi="Bookman Old Style"/>
        </w:rPr>
        <w:t>Tisztelettel:</w:t>
      </w:r>
    </w:p>
    <w:p w14:paraId="41597A7A" w14:textId="77777777" w:rsidR="001E57A4" w:rsidRPr="0047014D" w:rsidRDefault="001E57A4" w:rsidP="001E57A4">
      <w:pPr>
        <w:spacing w:line="0" w:lineRule="atLeast"/>
        <w:rPr>
          <w:rFonts w:ascii="Bookman Old Style" w:eastAsia="Bookman Old Style" w:hAnsi="Bookman Old Style"/>
        </w:rPr>
      </w:pPr>
    </w:p>
    <w:p w14:paraId="776DE9D3" w14:textId="77777777" w:rsidR="001E57A4" w:rsidRPr="0047014D" w:rsidRDefault="001E57A4" w:rsidP="001E57A4">
      <w:pPr>
        <w:spacing w:line="0" w:lineRule="atLeast"/>
        <w:rPr>
          <w:rFonts w:ascii="Bookman Old Style" w:eastAsia="Bookman Old Style" w:hAnsi="Bookman Old Style"/>
        </w:rPr>
      </w:pPr>
    </w:p>
    <w:p w14:paraId="187B3CC3" w14:textId="20BC6B52" w:rsidR="001E57A4" w:rsidRPr="0047014D" w:rsidRDefault="001E57A4" w:rsidP="001E57A4">
      <w:pPr>
        <w:spacing w:line="0" w:lineRule="atLeast"/>
        <w:rPr>
          <w:rFonts w:ascii="Bookman Old Style" w:eastAsia="Bookman Old Style" w:hAnsi="Bookman Old Style"/>
        </w:rPr>
      </w:pPr>
      <w:r w:rsidRPr="0047014D">
        <w:rPr>
          <w:rFonts w:ascii="Bookman Old Style" w:eastAsia="Bookman Old Style" w:hAnsi="Bookman Old Style"/>
        </w:rPr>
        <w:t>Gerencsér Judit</w:t>
      </w:r>
    </w:p>
    <w:p w14:paraId="41CE3D86" w14:textId="5CFD8750" w:rsidR="001E57A4" w:rsidRDefault="001E57A4" w:rsidP="001E57A4">
      <w:pPr>
        <w:spacing w:line="0" w:lineRule="atLeast"/>
        <w:rPr>
          <w:rFonts w:ascii="Bookman Old Style" w:eastAsia="Bookman Old Style" w:hAnsi="Bookman Old Style"/>
        </w:rPr>
      </w:pPr>
      <w:r w:rsidRPr="0047014D">
        <w:rPr>
          <w:rFonts w:ascii="Bookman Old Style" w:eastAsia="Bookman Old Style" w:hAnsi="Bookman Old Style"/>
        </w:rPr>
        <w:t>elnök</w:t>
      </w:r>
    </w:p>
    <w:p w14:paraId="10257961" w14:textId="7B6D051E" w:rsidR="009E4528" w:rsidRPr="0047014D" w:rsidRDefault="009E4528" w:rsidP="001E57A4">
      <w:pPr>
        <w:spacing w:line="0" w:lineRule="atLeast"/>
        <w:rPr>
          <w:rFonts w:ascii="Bookman Old Style" w:eastAsia="Bookman Old Style" w:hAnsi="Bookman Old Style"/>
        </w:rPr>
      </w:pPr>
      <w:r>
        <w:rPr>
          <w:rFonts w:ascii="Bookman Old Style" w:eastAsia="Bookman Old Style" w:hAnsi="Bookman Old Style"/>
        </w:rPr>
        <w:t xml:space="preserve">s.k. </w:t>
      </w:r>
    </w:p>
    <w:p w14:paraId="521A0CB2" w14:textId="6DA6B369" w:rsidR="00525DC8" w:rsidRPr="0047014D" w:rsidRDefault="00525DC8" w:rsidP="00143D45">
      <w:pPr>
        <w:rPr>
          <w:rFonts w:ascii="Bookman Old Style" w:hAnsi="Bookman Old Style"/>
        </w:rPr>
      </w:pPr>
    </w:p>
    <w:sectPr w:rsidR="00525DC8" w:rsidRPr="0047014D" w:rsidSect="00F04704">
      <w:headerReference w:type="default" r:id="rId8"/>
      <w:pgSz w:w="11906" w:h="16838"/>
      <w:pgMar w:top="2410" w:right="720" w:bottom="1843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B0D13" w14:textId="77777777" w:rsidR="00F9028C" w:rsidRDefault="00F9028C" w:rsidP="00F7519E">
      <w:r>
        <w:separator/>
      </w:r>
    </w:p>
  </w:endnote>
  <w:endnote w:type="continuationSeparator" w:id="0">
    <w:p w14:paraId="1A491D7D" w14:textId="77777777" w:rsidR="00F9028C" w:rsidRDefault="00F9028C" w:rsidP="00F7519E">
      <w:r>
        <w:continuationSeparator/>
      </w:r>
    </w:p>
  </w:endnote>
  <w:endnote w:type="continuationNotice" w:id="1">
    <w:p w14:paraId="63A70FA4" w14:textId="77777777" w:rsidR="00F9028C" w:rsidRDefault="00F902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Karma">
    <w:charset w:val="EE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4CEC2" w14:textId="77777777" w:rsidR="00F9028C" w:rsidRDefault="00F9028C" w:rsidP="00F7519E">
      <w:r>
        <w:separator/>
      </w:r>
    </w:p>
  </w:footnote>
  <w:footnote w:type="continuationSeparator" w:id="0">
    <w:p w14:paraId="2565FA56" w14:textId="77777777" w:rsidR="00F9028C" w:rsidRDefault="00F9028C" w:rsidP="00F7519E">
      <w:r>
        <w:continuationSeparator/>
      </w:r>
    </w:p>
  </w:footnote>
  <w:footnote w:type="continuationNotice" w:id="1">
    <w:p w14:paraId="6F54EA3E" w14:textId="77777777" w:rsidR="00F9028C" w:rsidRDefault="00F9028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0CA18" w14:textId="4337890D" w:rsidR="004B3D5F" w:rsidRDefault="004B3D5F">
    <w:pPr>
      <w:pStyle w:val="lfej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0FA76D8" wp14:editId="185B8C4A">
          <wp:simplePos x="0" y="0"/>
          <wp:positionH relativeFrom="page">
            <wp:posOffset>0</wp:posOffset>
          </wp:positionH>
          <wp:positionV relativeFrom="paragraph">
            <wp:posOffset>-487680</wp:posOffset>
          </wp:positionV>
          <wp:extent cx="7562521" cy="10695626"/>
          <wp:effectExtent l="0" t="0" r="635" b="0"/>
          <wp:wrapNone/>
          <wp:docPr id="2043081472" name="Kép 20430814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521" cy="106956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6DB8BED" w14:textId="50435C44" w:rsidR="004B3D5F" w:rsidRDefault="004B3D5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  <w:sz w:val="22"/>
      </w:r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 w:cs="Symbol" w:hint="default"/>
      </w:r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52C0B04"/>
    <w:multiLevelType w:val="multilevel"/>
    <w:tmpl w:val="87EAC6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CA4AC7"/>
    <w:multiLevelType w:val="hybridMultilevel"/>
    <w:tmpl w:val="2ABE01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4950E6"/>
    <w:multiLevelType w:val="hybridMultilevel"/>
    <w:tmpl w:val="8F5C395E"/>
    <w:lvl w:ilvl="0" w:tplc="F66C4B94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E001B">
      <w:start w:val="1"/>
      <w:numFmt w:val="lowerRoman"/>
      <w:lvlText w:val="%2."/>
      <w:lvlJc w:val="right"/>
      <w:pPr>
        <w:ind w:left="2520" w:hanging="360"/>
      </w:pPr>
    </w:lvl>
    <w:lvl w:ilvl="2" w:tplc="040E001B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6D22EA7"/>
    <w:multiLevelType w:val="hybridMultilevel"/>
    <w:tmpl w:val="45C64ABE"/>
    <w:lvl w:ilvl="0" w:tplc="81D2B87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AE0951"/>
    <w:multiLevelType w:val="hybridMultilevel"/>
    <w:tmpl w:val="4DA66C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260ACA"/>
    <w:multiLevelType w:val="hybridMultilevel"/>
    <w:tmpl w:val="91D2A54A"/>
    <w:lvl w:ilvl="0" w:tplc="040E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46B1C98"/>
    <w:multiLevelType w:val="hybridMultilevel"/>
    <w:tmpl w:val="22AEEAA4"/>
    <w:lvl w:ilvl="0" w:tplc="18DE59E6">
      <w:numFmt w:val="bullet"/>
      <w:lvlText w:val="-"/>
      <w:lvlJc w:val="left"/>
      <w:pPr>
        <w:ind w:left="720" w:hanging="360"/>
      </w:pPr>
      <w:rPr>
        <w:rFonts w:ascii="Bookman Old Style" w:eastAsia="Calibri" w:hAnsi="Bookman Old Styl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981577"/>
    <w:multiLevelType w:val="hybridMultilevel"/>
    <w:tmpl w:val="31587AFC"/>
    <w:lvl w:ilvl="0" w:tplc="A412E5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922927"/>
    <w:multiLevelType w:val="hybridMultilevel"/>
    <w:tmpl w:val="344E180C"/>
    <w:lvl w:ilvl="0" w:tplc="6E10B458">
      <w:numFmt w:val="bullet"/>
      <w:lvlText w:val="-"/>
      <w:lvlJc w:val="left"/>
      <w:pPr>
        <w:ind w:left="36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7F86186"/>
    <w:multiLevelType w:val="hybridMultilevel"/>
    <w:tmpl w:val="2884A42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8A2C06"/>
    <w:multiLevelType w:val="hybridMultilevel"/>
    <w:tmpl w:val="430A48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E90B0B"/>
    <w:multiLevelType w:val="hybridMultilevel"/>
    <w:tmpl w:val="81B21D78"/>
    <w:lvl w:ilvl="0" w:tplc="303CCBB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5E5894"/>
    <w:multiLevelType w:val="hybridMultilevel"/>
    <w:tmpl w:val="E66A26F6"/>
    <w:lvl w:ilvl="0" w:tplc="D79C3DE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946DA6"/>
    <w:multiLevelType w:val="hybridMultilevel"/>
    <w:tmpl w:val="9A3C994C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78104CF4"/>
    <w:multiLevelType w:val="multilevel"/>
    <w:tmpl w:val="0936A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6463324">
    <w:abstractNumId w:val="0"/>
  </w:num>
  <w:num w:numId="2" w16cid:durableId="1160149169">
    <w:abstractNumId w:val="1"/>
  </w:num>
  <w:num w:numId="3" w16cid:durableId="1840926140">
    <w:abstractNumId w:val="15"/>
  </w:num>
  <w:num w:numId="4" w16cid:durableId="1227035857">
    <w:abstractNumId w:val="10"/>
  </w:num>
  <w:num w:numId="5" w16cid:durableId="1053967473">
    <w:abstractNumId w:val="4"/>
  </w:num>
  <w:num w:numId="6" w16cid:durableId="1710110911">
    <w:abstractNumId w:val="7"/>
  </w:num>
  <w:num w:numId="7" w16cid:durableId="1832139743">
    <w:abstractNumId w:val="3"/>
  </w:num>
  <w:num w:numId="8" w16cid:durableId="149830533">
    <w:abstractNumId w:val="12"/>
  </w:num>
  <w:num w:numId="9" w16cid:durableId="532697278">
    <w:abstractNumId w:val="11"/>
  </w:num>
  <w:num w:numId="10" w16cid:durableId="194513005">
    <w:abstractNumId w:val="14"/>
  </w:num>
  <w:num w:numId="11" w16cid:durableId="2086678600">
    <w:abstractNumId w:val="9"/>
  </w:num>
  <w:num w:numId="12" w16cid:durableId="960696074">
    <w:abstractNumId w:val="5"/>
  </w:num>
  <w:num w:numId="13" w16cid:durableId="237794014">
    <w:abstractNumId w:val="5"/>
  </w:num>
  <w:num w:numId="14" w16cid:durableId="483930495">
    <w:abstractNumId w:val="9"/>
  </w:num>
  <w:num w:numId="15" w16cid:durableId="1938168721">
    <w:abstractNumId w:val="13"/>
  </w:num>
  <w:num w:numId="16" w16cid:durableId="2014602307">
    <w:abstractNumId w:val="6"/>
  </w:num>
  <w:num w:numId="17" w16cid:durableId="871726283">
    <w:abstractNumId w:val="16"/>
  </w:num>
  <w:num w:numId="18" w16cid:durableId="1504205739">
    <w:abstractNumId w:val="5"/>
  </w:num>
  <w:num w:numId="19" w16cid:durableId="1966503752">
    <w:abstractNumId w:val="9"/>
  </w:num>
  <w:num w:numId="20" w16cid:durableId="1170636491">
    <w:abstractNumId w:val="8"/>
  </w:num>
  <w:num w:numId="21" w16cid:durableId="13632835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19E"/>
    <w:rsid w:val="00001505"/>
    <w:rsid w:val="000150C6"/>
    <w:rsid w:val="00020CD2"/>
    <w:rsid w:val="00021D82"/>
    <w:rsid w:val="0002469D"/>
    <w:rsid w:val="00024AA8"/>
    <w:rsid w:val="00041274"/>
    <w:rsid w:val="000422A2"/>
    <w:rsid w:val="00042FF3"/>
    <w:rsid w:val="00050096"/>
    <w:rsid w:val="00055D41"/>
    <w:rsid w:val="000564AE"/>
    <w:rsid w:val="000603D3"/>
    <w:rsid w:val="000609C4"/>
    <w:rsid w:val="000742F1"/>
    <w:rsid w:val="000859E6"/>
    <w:rsid w:val="00087A81"/>
    <w:rsid w:val="0009321F"/>
    <w:rsid w:val="0009361F"/>
    <w:rsid w:val="000A7081"/>
    <w:rsid w:val="000B44EE"/>
    <w:rsid w:val="000B5F5E"/>
    <w:rsid w:val="000B7352"/>
    <w:rsid w:val="000C046F"/>
    <w:rsid w:val="000C6878"/>
    <w:rsid w:val="000C748A"/>
    <w:rsid w:val="000D03F3"/>
    <w:rsid w:val="000D1F02"/>
    <w:rsid w:val="000D2DF5"/>
    <w:rsid w:val="000E5E95"/>
    <w:rsid w:val="00100655"/>
    <w:rsid w:val="00103C53"/>
    <w:rsid w:val="00121432"/>
    <w:rsid w:val="00122015"/>
    <w:rsid w:val="00132130"/>
    <w:rsid w:val="00134D4B"/>
    <w:rsid w:val="0013570C"/>
    <w:rsid w:val="00143D45"/>
    <w:rsid w:val="001607C6"/>
    <w:rsid w:val="00164377"/>
    <w:rsid w:val="00167F79"/>
    <w:rsid w:val="00181A8D"/>
    <w:rsid w:val="00182F9C"/>
    <w:rsid w:val="0019156E"/>
    <w:rsid w:val="00192634"/>
    <w:rsid w:val="001A4312"/>
    <w:rsid w:val="001B2C0B"/>
    <w:rsid w:val="001B2CD8"/>
    <w:rsid w:val="001C4DF0"/>
    <w:rsid w:val="001C5E3E"/>
    <w:rsid w:val="001D70DC"/>
    <w:rsid w:val="001D7301"/>
    <w:rsid w:val="001E1942"/>
    <w:rsid w:val="001E57A4"/>
    <w:rsid w:val="001F0E3F"/>
    <w:rsid w:val="001F5761"/>
    <w:rsid w:val="00213067"/>
    <w:rsid w:val="00214932"/>
    <w:rsid w:val="0022645B"/>
    <w:rsid w:val="00233C7C"/>
    <w:rsid w:val="00244BE5"/>
    <w:rsid w:val="00244F30"/>
    <w:rsid w:val="00245B6D"/>
    <w:rsid w:val="00247D92"/>
    <w:rsid w:val="00255B76"/>
    <w:rsid w:val="002568A3"/>
    <w:rsid w:val="00262DC4"/>
    <w:rsid w:val="00271D47"/>
    <w:rsid w:val="002762E9"/>
    <w:rsid w:val="002842E9"/>
    <w:rsid w:val="002926C1"/>
    <w:rsid w:val="0029385A"/>
    <w:rsid w:val="002A2C48"/>
    <w:rsid w:val="002A3C34"/>
    <w:rsid w:val="002B5A98"/>
    <w:rsid w:val="002C1C8B"/>
    <w:rsid w:val="002D0CDB"/>
    <w:rsid w:val="002D73C4"/>
    <w:rsid w:val="002E042F"/>
    <w:rsid w:val="002E2EC4"/>
    <w:rsid w:val="0030003B"/>
    <w:rsid w:val="00300682"/>
    <w:rsid w:val="003009A6"/>
    <w:rsid w:val="00312BF3"/>
    <w:rsid w:val="0031351B"/>
    <w:rsid w:val="00313980"/>
    <w:rsid w:val="00332A92"/>
    <w:rsid w:val="00333B55"/>
    <w:rsid w:val="00336AA6"/>
    <w:rsid w:val="00336D5C"/>
    <w:rsid w:val="00344DD5"/>
    <w:rsid w:val="00351B1F"/>
    <w:rsid w:val="00362504"/>
    <w:rsid w:val="00374508"/>
    <w:rsid w:val="0037597B"/>
    <w:rsid w:val="00381425"/>
    <w:rsid w:val="00386003"/>
    <w:rsid w:val="003A1C21"/>
    <w:rsid w:val="003A2F75"/>
    <w:rsid w:val="003A3CF3"/>
    <w:rsid w:val="003B402C"/>
    <w:rsid w:val="003C529B"/>
    <w:rsid w:val="003D0424"/>
    <w:rsid w:val="003D4FBC"/>
    <w:rsid w:val="003D6B32"/>
    <w:rsid w:val="003E128F"/>
    <w:rsid w:val="004038FC"/>
    <w:rsid w:val="0042212E"/>
    <w:rsid w:val="00423970"/>
    <w:rsid w:val="00440FF9"/>
    <w:rsid w:val="004462C8"/>
    <w:rsid w:val="00454195"/>
    <w:rsid w:val="00460694"/>
    <w:rsid w:val="0046116E"/>
    <w:rsid w:val="004637DD"/>
    <w:rsid w:val="0047014D"/>
    <w:rsid w:val="00480F46"/>
    <w:rsid w:val="00482CD2"/>
    <w:rsid w:val="004851D3"/>
    <w:rsid w:val="0048754B"/>
    <w:rsid w:val="004A7143"/>
    <w:rsid w:val="004B2F52"/>
    <w:rsid w:val="004B3D5F"/>
    <w:rsid w:val="004B5D00"/>
    <w:rsid w:val="004C412E"/>
    <w:rsid w:val="004C44E5"/>
    <w:rsid w:val="004D4270"/>
    <w:rsid w:val="004E088D"/>
    <w:rsid w:val="004E6395"/>
    <w:rsid w:val="004F0064"/>
    <w:rsid w:val="004F557A"/>
    <w:rsid w:val="00504D30"/>
    <w:rsid w:val="00520EC2"/>
    <w:rsid w:val="00525DC8"/>
    <w:rsid w:val="005372D3"/>
    <w:rsid w:val="00541824"/>
    <w:rsid w:val="005471AE"/>
    <w:rsid w:val="005549C9"/>
    <w:rsid w:val="00557FA6"/>
    <w:rsid w:val="00573A40"/>
    <w:rsid w:val="0057743B"/>
    <w:rsid w:val="00580231"/>
    <w:rsid w:val="0058394E"/>
    <w:rsid w:val="00583C8F"/>
    <w:rsid w:val="00591336"/>
    <w:rsid w:val="00596AE6"/>
    <w:rsid w:val="005A339A"/>
    <w:rsid w:val="005A49E0"/>
    <w:rsid w:val="005C05F5"/>
    <w:rsid w:val="005C1098"/>
    <w:rsid w:val="005C7C32"/>
    <w:rsid w:val="005F5EFE"/>
    <w:rsid w:val="006017ED"/>
    <w:rsid w:val="00604BD6"/>
    <w:rsid w:val="00625301"/>
    <w:rsid w:val="0063149C"/>
    <w:rsid w:val="00635A6F"/>
    <w:rsid w:val="00636754"/>
    <w:rsid w:val="00637593"/>
    <w:rsid w:val="006556F7"/>
    <w:rsid w:val="00656FB0"/>
    <w:rsid w:val="00665AB2"/>
    <w:rsid w:val="006742CB"/>
    <w:rsid w:val="006757E5"/>
    <w:rsid w:val="00686825"/>
    <w:rsid w:val="006B01AE"/>
    <w:rsid w:val="006C0A75"/>
    <w:rsid w:val="00702B4B"/>
    <w:rsid w:val="0070451A"/>
    <w:rsid w:val="00710CCF"/>
    <w:rsid w:val="007119DC"/>
    <w:rsid w:val="00712A21"/>
    <w:rsid w:val="007130BE"/>
    <w:rsid w:val="00716B07"/>
    <w:rsid w:val="00717181"/>
    <w:rsid w:val="00717C64"/>
    <w:rsid w:val="007311F1"/>
    <w:rsid w:val="00734290"/>
    <w:rsid w:val="00737557"/>
    <w:rsid w:val="00750708"/>
    <w:rsid w:val="00752ED8"/>
    <w:rsid w:val="0075405A"/>
    <w:rsid w:val="00760395"/>
    <w:rsid w:val="00772D22"/>
    <w:rsid w:val="00776FD3"/>
    <w:rsid w:val="00780AB5"/>
    <w:rsid w:val="0078480B"/>
    <w:rsid w:val="0079358A"/>
    <w:rsid w:val="00793A62"/>
    <w:rsid w:val="007951A9"/>
    <w:rsid w:val="007A0ACB"/>
    <w:rsid w:val="007B407B"/>
    <w:rsid w:val="007C0ED6"/>
    <w:rsid w:val="007D4D4D"/>
    <w:rsid w:val="007E29A3"/>
    <w:rsid w:val="007E475F"/>
    <w:rsid w:val="007F108E"/>
    <w:rsid w:val="007F69E5"/>
    <w:rsid w:val="00801C71"/>
    <w:rsid w:val="008102E7"/>
    <w:rsid w:val="00811C57"/>
    <w:rsid w:val="008147F5"/>
    <w:rsid w:val="0083311A"/>
    <w:rsid w:val="0084544F"/>
    <w:rsid w:val="00847755"/>
    <w:rsid w:val="0085067A"/>
    <w:rsid w:val="00854A9F"/>
    <w:rsid w:val="00862F19"/>
    <w:rsid w:val="0086447C"/>
    <w:rsid w:val="008706A7"/>
    <w:rsid w:val="00883BFE"/>
    <w:rsid w:val="00885645"/>
    <w:rsid w:val="00886348"/>
    <w:rsid w:val="00890032"/>
    <w:rsid w:val="008972D6"/>
    <w:rsid w:val="008A121B"/>
    <w:rsid w:val="008A758A"/>
    <w:rsid w:val="008B17D6"/>
    <w:rsid w:val="008B46F7"/>
    <w:rsid w:val="008B50C2"/>
    <w:rsid w:val="008D57F7"/>
    <w:rsid w:val="008D6A32"/>
    <w:rsid w:val="008E2CF7"/>
    <w:rsid w:val="008E6A20"/>
    <w:rsid w:val="00902017"/>
    <w:rsid w:val="00907901"/>
    <w:rsid w:val="009146DB"/>
    <w:rsid w:val="0092112C"/>
    <w:rsid w:val="00927DA3"/>
    <w:rsid w:val="00931FAB"/>
    <w:rsid w:val="00936FD5"/>
    <w:rsid w:val="00950837"/>
    <w:rsid w:val="00950B87"/>
    <w:rsid w:val="00951C1C"/>
    <w:rsid w:val="00956A0C"/>
    <w:rsid w:val="0095724C"/>
    <w:rsid w:val="00957E91"/>
    <w:rsid w:val="0096729C"/>
    <w:rsid w:val="00976D7F"/>
    <w:rsid w:val="009935EE"/>
    <w:rsid w:val="00994400"/>
    <w:rsid w:val="009A0DB3"/>
    <w:rsid w:val="009A31BB"/>
    <w:rsid w:val="009B5C70"/>
    <w:rsid w:val="009C7ECE"/>
    <w:rsid w:val="009D2AD7"/>
    <w:rsid w:val="009D3E61"/>
    <w:rsid w:val="009E1050"/>
    <w:rsid w:val="009E4528"/>
    <w:rsid w:val="009E597A"/>
    <w:rsid w:val="009F0147"/>
    <w:rsid w:val="009F60CE"/>
    <w:rsid w:val="00A071A8"/>
    <w:rsid w:val="00A16430"/>
    <w:rsid w:val="00A213F0"/>
    <w:rsid w:val="00A40C27"/>
    <w:rsid w:val="00A52BEE"/>
    <w:rsid w:val="00A56BE4"/>
    <w:rsid w:val="00A620AD"/>
    <w:rsid w:val="00A66262"/>
    <w:rsid w:val="00A7189F"/>
    <w:rsid w:val="00A7521B"/>
    <w:rsid w:val="00A807FC"/>
    <w:rsid w:val="00A925CA"/>
    <w:rsid w:val="00A95728"/>
    <w:rsid w:val="00A95B8F"/>
    <w:rsid w:val="00A97DB1"/>
    <w:rsid w:val="00AB0580"/>
    <w:rsid w:val="00AB0D96"/>
    <w:rsid w:val="00AB76AA"/>
    <w:rsid w:val="00AC226E"/>
    <w:rsid w:val="00AC3236"/>
    <w:rsid w:val="00AC369D"/>
    <w:rsid w:val="00AC4885"/>
    <w:rsid w:val="00AD478D"/>
    <w:rsid w:val="00AE0B84"/>
    <w:rsid w:val="00AF2034"/>
    <w:rsid w:val="00B05EE0"/>
    <w:rsid w:val="00B07B72"/>
    <w:rsid w:val="00B14F7D"/>
    <w:rsid w:val="00B25DF2"/>
    <w:rsid w:val="00B30DAD"/>
    <w:rsid w:val="00B3134C"/>
    <w:rsid w:val="00B3379C"/>
    <w:rsid w:val="00B47948"/>
    <w:rsid w:val="00B509E1"/>
    <w:rsid w:val="00B577C6"/>
    <w:rsid w:val="00B60128"/>
    <w:rsid w:val="00B6640D"/>
    <w:rsid w:val="00B70876"/>
    <w:rsid w:val="00B80DCC"/>
    <w:rsid w:val="00B8504C"/>
    <w:rsid w:val="00B85837"/>
    <w:rsid w:val="00B938F3"/>
    <w:rsid w:val="00B95176"/>
    <w:rsid w:val="00B97FEC"/>
    <w:rsid w:val="00BA7C89"/>
    <w:rsid w:val="00BC7DA3"/>
    <w:rsid w:val="00BE51DB"/>
    <w:rsid w:val="00BF1CEC"/>
    <w:rsid w:val="00BF53B9"/>
    <w:rsid w:val="00C00C8B"/>
    <w:rsid w:val="00C0358A"/>
    <w:rsid w:val="00C0406D"/>
    <w:rsid w:val="00C15D36"/>
    <w:rsid w:val="00C20B6E"/>
    <w:rsid w:val="00C216BB"/>
    <w:rsid w:val="00C2542B"/>
    <w:rsid w:val="00C30F1C"/>
    <w:rsid w:val="00C3100B"/>
    <w:rsid w:val="00C3534C"/>
    <w:rsid w:val="00C43B1E"/>
    <w:rsid w:val="00C51C60"/>
    <w:rsid w:val="00C579D2"/>
    <w:rsid w:val="00C61FBC"/>
    <w:rsid w:val="00C635C5"/>
    <w:rsid w:val="00C65378"/>
    <w:rsid w:val="00C711A8"/>
    <w:rsid w:val="00C72797"/>
    <w:rsid w:val="00C80713"/>
    <w:rsid w:val="00C87EE9"/>
    <w:rsid w:val="00C90795"/>
    <w:rsid w:val="00C94CF7"/>
    <w:rsid w:val="00C968D7"/>
    <w:rsid w:val="00CB020F"/>
    <w:rsid w:val="00CB0B03"/>
    <w:rsid w:val="00CB0CAE"/>
    <w:rsid w:val="00CE2B07"/>
    <w:rsid w:val="00CF211A"/>
    <w:rsid w:val="00CF590E"/>
    <w:rsid w:val="00D0782E"/>
    <w:rsid w:val="00D11149"/>
    <w:rsid w:val="00D14034"/>
    <w:rsid w:val="00D24729"/>
    <w:rsid w:val="00D37CAC"/>
    <w:rsid w:val="00D45537"/>
    <w:rsid w:val="00D456EA"/>
    <w:rsid w:val="00D501D9"/>
    <w:rsid w:val="00D51F48"/>
    <w:rsid w:val="00D53A4C"/>
    <w:rsid w:val="00D60B36"/>
    <w:rsid w:val="00D66E9F"/>
    <w:rsid w:val="00D673DF"/>
    <w:rsid w:val="00D731DD"/>
    <w:rsid w:val="00D95D04"/>
    <w:rsid w:val="00D96395"/>
    <w:rsid w:val="00D974C9"/>
    <w:rsid w:val="00DA5ADA"/>
    <w:rsid w:val="00DB4450"/>
    <w:rsid w:val="00DB6012"/>
    <w:rsid w:val="00DD10B5"/>
    <w:rsid w:val="00DD38BC"/>
    <w:rsid w:val="00DD66B0"/>
    <w:rsid w:val="00DE3602"/>
    <w:rsid w:val="00DF22C7"/>
    <w:rsid w:val="00E032CE"/>
    <w:rsid w:val="00E06751"/>
    <w:rsid w:val="00E14DEF"/>
    <w:rsid w:val="00E1715B"/>
    <w:rsid w:val="00E21947"/>
    <w:rsid w:val="00E23B94"/>
    <w:rsid w:val="00E3346F"/>
    <w:rsid w:val="00E334D2"/>
    <w:rsid w:val="00E364A2"/>
    <w:rsid w:val="00E36D6D"/>
    <w:rsid w:val="00E450EA"/>
    <w:rsid w:val="00E464E8"/>
    <w:rsid w:val="00E559B8"/>
    <w:rsid w:val="00E65722"/>
    <w:rsid w:val="00E67E73"/>
    <w:rsid w:val="00E77E03"/>
    <w:rsid w:val="00E80044"/>
    <w:rsid w:val="00E82168"/>
    <w:rsid w:val="00EB7214"/>
    <w:rsid w:val="00EC04BC"/>
    <w:rsid w:val="00EC09FD"/>
    <w:rsid w:val="00EC3EB0"/>
    <w:rsid w:val="00EC54B1"/>
    <w:rsid w:val="00ED46D5"/>
    <w:rsid w:val="00ED4DD4"/>
    <w:rsid w:val="00EE438E"/>
    <w:rsid w:val="00EF65E0"/>
    <w:rsid w:val="00EF6D28"/>
    <w:rsid w:val="00F019F7"/>
    <w:rsid w:val="00F02246"/>
    <w:rsid w:val="00F04704"/>
    <w:rsid w:val="00F06F68"/>
    <w:rsid w:val="00F3120C"/>
    <w:rsid w:val="00F34366"/>
    <w:rsid w:val="00F3717C"/>
    <w:rsid w:val="00F52962"/>
    <w:rsid w:val="00F53BB5"/>
    <w:rsid w:val="00F540D5"/>
    <w:rsid w:val="00F6708E"/>
    <w:rsid w:val="00F67797"/>
    <w:rsid w:val="00F7519E"/>
    <w:rsid w:val="00F828C4"/>
    <w:rsid w:val="00F85444"/>
    <w:rsid w:val="00F9028C"/>
    <w:rsid w:val="00F953FA"/>
    <w:rsid w:val="00FA1CDA"/>
    <w:rsid w:val="00FA47E7"/>
    <w:rsid w:val="00FB1B57"/>
    <w:rsid w:val="00FC320F"/>
    <w:rsid w:val="00FC3959"/>
    <w:rsid w:val="00FD1CA5"/>
    <w:rsid w:val="00FD7782"/>
    <w:rsid w:val="00FE5216"/>
    <w:rsid w:val="00FF1144"/>
    <w:rsid w:val="00FF36DE"/>
    <w:rsid w:val="00FF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ABB480"/>
  <w15:chartTrackingRefBased/>
  <w15:docId w15:val="{CD5E3A40-E63A-1241-A86B-FB7C5CF29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next w:val="Norml"/>
    <w:link w:val="Cmsor2Char"/>
    <w:qFormat/>
    <w:rsid w:val="00271D47"/>
    <w:pPr>
      <w:keepNext/>
      <w:numPr>
        <w:ilvl w:val="1"/>
        <w:numId w:val="1"/>
      </w:numPr>
      <w:suppressAutoHyphens/>
      <w:jc w:val="both"/>
      <w:outlineLvl w:val="1"/>
    </w:pPr>
    <w:rPr>
      <w:rFonts w:ascii="Times New Roman" w:eastAsia="Times New Roman" w:hAnsi="Times New Roman" w:cs="Times New Roman"/>
      <w:sz w:val="22"/>
      <w:szCs w:val="20"/>
      <w:u w:val="single"/>
      <w:lang w:eastAsia="ar-SA"/>
    </w:rPr>
  </w:style>
  <w:style w:type="paragraph" w:styleId="Cmsor3">
    <w:name w:val="heading 3"/>
    <w:basedOn w:val="Norml"/>
    <w:next w:val="Norml"/>
    <w:link w:val="Cmsor3Char"/>
    <w:qFormat/>
    <w:rsid w:val="00271D47"/>
    <w:pPr>
      <w:keepNext/>
      <w:numPr>
        <w:ilvl w:val="2"/>
        <w:numId w:val="1"/>
      </w:numPr>
      <w:suppressAutoHyphens/>
      <w:jc w:val="center"/>
      <w:outlineLvl w:val="2"/>
    </w:pPr>
    <w:rPr>
      <w:rFonts w:ascii="Times New Roman" w:eastAsia="Times New Roman" w:hAnsi="Times New Roman" w:cs="Times New Roman"/>
      <w:sz w:val="22"/>
      <w:szCs w:val="20"/>
      <w:u w:val="single"/>
      <w:lang w:eastAsia="ar-SA"/>
    </w:rPr>
  </w:style>
  <w:style w:type="paragraph" w:styleId="Cmsor4">
    <w:name w:val="heading 4"/>
    <w:basedOn w:val="Norml"/>
    <w:next w:val="Norml"/>
    <w:link w:val="Cmsor4Char"/>
    <w:qFormat/>
    <w:rsid w:val="00271D47"/>
    <w:pPr>
      <w:keepNext/>
      <w:numPr>
        <w:ilvl w:val="3"/>
        <w:numId w:val="1"/>
      </w:numPr>
      <w:suppressAutoHyphens/>
      <w:jc w:val="center"/>
      <w:outlineLvl w:val="3"/>
    </w:pPr>
    <w:rPr>
      <w:rFonts w:ascii="Times New Roman" w:eastAsia="Times New Roman" w:hAnsi="Times New Roman" w:cs="Times New Roman"/>
      <w:b/>
      <w:sz w:val="22"/>
      <w:szCs w:val="20"/>
      <w:lang w:eastAsia="ar-SA"/>
    </w:rPr>
  </w:style>
  <w:style w:type="paragraph" w:styleId="Cmsor5">
    <w:name w:val="heading 5"/>
    <w:basedOn w:val="Norml"/>
    <w:next w:val="Norml"/>
    <w:link w:val="Cmsor5Char"/>
    <w:qFormat/>
    <w:rsid w:val="00271D47"/>
    <w:pPr>
      <w:keepNext/>
      <w:numPr>
        <w:ilvl w:val="4"/>
        <w:numId w:val="1"/>
      </w:numPr>
      <w:suppressAutoHyphens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0"/>
      <w:lang w:eastAsia="ar-SA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7519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7519E"/>
  </w:style>
  <w:style w:type="paragraph" w:styleId="llb">
    <w:name w:val="footer"/>
    <w:basedOn w:val="Norml"/>
    <w:link w:val="llbChar"/>
    <w:uiPriority w:val="99"/>
    <w:unhideWhenUsed/>
    <w:rsid w:val="00F7519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7519E"/>
  </w:style>
  <w:style w:type="paragraph" w:styleId="Szvegtrzs">
    <w:name w:val="Body Text"/>
    <w:basedOn w:val="Norml"/>
    <w:link w:val="SzvegtrzsChar"/>
    <w:rsid w:val="00122015"/>
    <w:pPr>
      <w:tabs>
        <w:tab w:val="left" w:pos="6300"/>
      </w:tabs>
      <w:suppressAutoHyphens/>
      <w:jc w:val="center"/>
    </w:pPr>
    <w:rPr>
      <w:rFonts w:ascii="Times New Roman" w:eastAsia="Times New Roman" w:hAnsi="Times New Roman" w:cs="Times New Roman"/>
      <w:lang w:eastAsia="ar-SA"/>
    </w:rPr>
  </w:style>
  <w:style w:type="character" w:customStyle="1" w:styleId="SzvegtrzsChar">
    <w:name w:val="Szövegtörzs Char"/>
    <w:basedOn w:val="Bekezdsalapbettpusa"/>
    <w:link w:val="Szvegtrzs"/>
    <w:rsid w:val="00122015"/>
    <w:rPr>
      <w:rFonts w:ascii="Times New Roman" w:eastAsia="Times New Roman" w:hAnsi="Times New Roman" w:cs="Times New Roman"/>
      <w:lang w:eastAsia="ar-SA"/>
    </w:rPr>
  </w:style>
  <w:style w:type="paragraph" w:styleId="Cm">
    <w:name w:val="Title"/>
    <w:basedOn w:val="Norml"/>
    <w:next w:val="Alcm"/>
    <w:link w:val="CmChar"/>
    <w:uiPriority w:val="10"/>
    <w:qFormat/>
    <w:rsid w:val="00122015"/>
    <w:pPr>
      <w:suppressAutoHyphens/>
      <w:jc w:val="center"/>
    </w:pPr>
    <w:rPr>
      <w:rFonts w:ascii="Times New Roman" w:eastAsia="Times New Roman" w:hAnsi="Times New Roman" w:cs="Times New Roman"/>
      <w:b/>
      <w:bCs/>
      <w:lang w:eastAsia="ar-SA"/>
    </w:rPr>
  </w:style>
  <w:style w:type="character" w:customStyle="1" w:styleId="CmChar">
    <w:name w:val="Cím Char"/>
    <w:basedOn w:val="Bekezdsalapbettpusa"/>
    <w:link w:val="Cm"/>
    <w:uiPriority w:val="10"/>
    <w:rsid w:val="00122015"/>
    <w:rPr>
      <w:rFonts w:ascii="Times New Roman" w:eastAsia="Times New Roman" w:hAnsi="Times New Roman" w:cs="Times New Roman"/>
      <w:b/>
      <w:bCs/>
      <w:lang w:eastAsia="ar-SA"/>
    </w:rPr>
  </w:style>
  <w:style w:type="paragraph" w:styleId="Alcm">
    <w:name w:val="Subtitle"/>
    <w:basedOn w:val="Norml"/>
    <w:next w:val="Norml"/>
    <w:link w:val="AlcmChar"/>
    <w:uiPriority w:val="11"/>
    <w:qFormat/>
    <w:rsid w:val="0012201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AlcmChar">
    <w:name w:val="Alcím Char"/>
    <w:basedOn w:val="Bekezdsalapbettpusa"/>
    <w:link w:val="Alcm"/>
    <w:uiPriority w:val="11"/>
    <w:rsid w:val="00122015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Cmsor2Char">
    <w:name w:val="Címsor 2 Char"/>
    <w:basedOn w:val="Bekezdsalapbettpusa"/>
    <w:link w:val="Cmsor2"/>
    <w:rsid w:val="00271D47"/>
    <w:rPr>
      <w:rFonts w:ascii="Times New Roman" w:eastAsia="Times New Roman" w:hAnsi="Times New Roman" w:cs="Times New Roman"/>
      <w:sz w:val="22"/>
      <w:szCs w:val="20"/>
      <w:u w:val="single"/>
      <w:lang w:eastAsia="ar-SA"/>
    </w:rPr>
  </w:style>
  <w:style w:type="character" w:customStyle="1" w:styleId="Cmsor3Char">
    <w:name w:val="Címsor 3 Char"/>
    <w:basedOn w:val="Bekezdsalapbettpusa"/>
    <w:link w:val="Cmsor3"/>
    <w:rsid w:val="00271D47"/>
    <w:rPr>
      <w:rFonts w:ascii="Times New Roman" w:eastAsia="Times New Roman" w:hAnsi="Times New Roman" w:cs="Times New Roman"/>
      <w:sz w:val="22"/>
      <w:szCs w:val="20"/>
      <w:u w:val="single"/>
      <w:lang w:eastAsia="ar-SA"/>
    </w:rPr>
  </w:style>
  <w:style w:type="character" w:customStyle="1" w:styleId="Cmsor4Char">
    <w:name w:val="Címsor 4 Char"/>
    <w:basedOn w:val="Bekezdsalapbettpusa"/>
    <w:link w:val="Cmsor4"/>
    <w:rsid w:val="00271D47"/>
    <w:rPr>
      <w:rFonts w:ascii="Times New Roman" w:eastAsia="Times New Roman" w:hAnsi="Times New Roman" w:cs="Times New Roman"/>
      <w:b/>
      <w:sz w:val="22"/>
      <w:szCs w:val="20"/>
      <w:lang w:eastAsia="ar-SA"/>
    </w:rPr>
  </w:style>
  <w:style w:type="character" w:customStyle="1" w:styleId="Cmsor5Char">
    <w:name w:val="Címsor 5 Char"/>
    <w:basedOn w:val="Bekezdsalapbettpusa"/>
    <w:link w:val="Cmsor5"/>
    <w:rsid w:val="00271D47"/>
    <w:rPr>
      <w:rFonts w:ascii="Times New Roman" w:eastAsia="Times New Roman" w:hAnsi="Times New Roman" w:cs="Times New Roman"/>
      <w:b/>
      <w:bCs/>
      <w:sz w:val="22"/>
      <w:szCs w:val="20"/>
      <w:lang w:eastAsia="ar-SA"/>
    </w:rPr>
  </w:style>
  <w:style w:type="paragraph" w:customStyle="1" w:styleId="Szvegtrzs21">
    <w:name w:val="Szövegtörzs 21"/>
    <w:basedOn w:val="Norml"/>
    <w:rsid w:val="00271D47"/>
    <w:pPr>
      <w:suppressAutoHyphens/>
      <w:jc w:val="both"/>
    </w:pPr>
    <w:rPr>
      <w:rFonts w:ascii="Times New Roman" w:eastAsia="Times New Roman" w:hAnsi="Times New Roman" w:cs="Times New Roman"/>
      <w:b/>
      <w:sz w:val="22"/>
      <w:szCs w:val="20"/>
      <w:lang w:eastAsia="ar-SA"/>
    </w:rPr>
  </w:style>
  <w:style w:type="paragraph" w:customStyle="1" w:styleId="Szvegtrzs31">
    <w:name w:val="Szövegtörzs 31"/>
    <w:basedOn w:val="Norml"/>
    <w:rsid w:val="00271D47"/>
    <w:pPr>
      <w:suppressAutoHyphens/>
      <w:spacing w:after="120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NormlWeb">
    <w:name w:val="Normal (Web)"/>
    <w:basedOn w:val="Norml"/>
    <w:uiPriority w:val="99"/>
    <w:rsid w:val="00F047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paragraph" w:customStyle="1" w:styleId="szvegtrzs310">
    <w:name w:val="szvegtrzs31"/>
    <w:basedOn w:val="Norml"/>
    <w:rsid w:val="00F047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paragraph" w:styleId="Listaszerbekezds">
    <w:name w:val="List Paragraph"/>
    <w:basedOn w:val="Norml"/>
    <w:uiPriority w:val="34"/>
    <w:qFormat/>
    <w:rsid w:val="00F04704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styleId="Hiperhivatkozs">
    <w:name w:val="Hyperlink"/>
    <w:rsid w:val="00213067"/>
    <w:rPr>
      <w:color w:val="0000FF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C0A75"/>
    <w:rPr>
      <w:color w:val="605E5C"/>
      <w:shd w:val="clear" w:color="auto" w:fill="E1DFDD"/>
    </w:rPr>
  </w:style>
  <w:style w:type="character" w:styleId="Kiemels2">
    <w:name w:val="Strong"/>
    <w:basedOn w:val="Bekezdsalapbettpusa"/>
    <w:qFormat/>
    <w:rsid w:val="008E6A20"/>
    <w:rPr>
      <w:b/>
      <w:bCs/>
    </w:rPr>
  </w:style>
  <w:style w:type="character" w:styleId="Kiemels">
    <w:name w:val="Emphasis"/>
    <w:basedOn w:val="Bekezdsalapbettpusa"/>
    <w:qFormat/>
    <w:rsid w:val="008E6A20"/>
    <w:rPr>
      <w:i/>
      <w:iCs/>
    </w:rPr>
  </w:style>
  <w:style w:type="paragraph" w:customStyle="1" w:styleId="paragraph">
    <w:name w:val="paragraph"/>
    <w:basedOn w:val="Norml"/>
    <w:rsid w:val="00332A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hu-HU"/>
    </w:rPr>
  </w:style>
  <w:style w:type="character" w:customStyle="1" w:styleId="normaltextrun">
    <w:name w:val="normaltextrun"/>
    <w:rsid w:val="00332A92"/>
  </w:style>
  <w:style w:type="paragraph" w:customStyle="1" w:styleId="Default">
    <w:name w:val="Default"/>
    <w:rsid w:val="001E57A4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8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7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4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F767FCE-6B6E-4635-8D4C-D01196D03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384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Gerencsér Judit</cp:lastModifiedBy>
  <cp:revision>3</cp:revision>
  <cp:lastPrinted>2025-12-06T10:03:00Z</cp:lastPrinted>
  <dcterms:created xsi:type="dcterms:W3CDTF">2025-12-06T10:03:00Z</dcterms:created>
  <dcterms:modified xsi:type="dcterms:W3CDTF">2025-12-06T10:04:00Z</dcterms:modified>
</cp:coreProperties>
</file>